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3919"/>
        <w:gridCol w:w="1171"/>
      </w:tblGrid>
      <w:tr w:rsidR="00AE3DB9" w:rsidRPr="00AE3DB9" w14:paraId="0468A1B2" w14:textId="77777777" w:rsidTr="00AE3DB9">
        <w:trPr>
          <w:gridAfter w:val="2"/>
          <w:wAfter w:w="2825" w:type="pct"/>
          <w:trHeight w:val="900"/>
        </w:trPr>
        <w:tc>
          <w:tcPr>
            <w:tcW w:w="2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78366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DB9" w:rsidRPr="00AE3DB9" w14:paraId="07E99395" w14:textId="77777777" w:rsidTr="00AE3DB9">
        <w:trPr>
          <w:gridAfter w:val="1"/>
          <w:wAfter w:w="651" w:type="pct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D0FE1A3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COMMENCEMENT_OF_PROCEEDINGS"/>
            <w:r w:rsidRPr="00AE3DB9">
              <w:rPr>
                <w:rFonts w:ascii="Arial" w:hAnsi="Arial" w:cs="Arial"/>
                <w:sz w:val="24"/>
                <w:szCs w:val="24"/>
                <w:u w:val="single"/>
              </w:rPr>
              <w:t>A. BEFORE COMMENCEMENT OF PROCEEDINGS</w:t>
            </w:r>
            <w:bookmarkEnd w:id="0"/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single" w:sz="18" w:space="0" w:color="000000"/>
              <w:right w:val="outset" w:sz="6" w:space="0" w:color="000000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54FF7FE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Charge allowable: if no amount is stated, the amount of the charge is at the discretion of the Legal Costs Adjudicator unless otherwise provided</w:t>
            </w:r>
          </w:p>
        </w:tc>
      </w:tr>
      <w:tr w:rsidR="00AE3DB9" w:rsidRPr="00AE3DB9" w14:paraId="729DEA07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F7979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3CF3B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Taking client’s instructions preliminary to the bringing or defence of the proceedings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1CDB7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1DF2004B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8005C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A29FF7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Issuing notice under section 150, Legal Services Regulation Act 2015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F98B3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3DE5B332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1FB0F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96909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Factual inquiries, including attending on and corresponding with client and with witnesses and potential witnesses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F380B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6F553AF8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185DA8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DBD5D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Inspecting any property or place material to the proceedings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66FA1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21ED88C4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420E0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DF0B1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Making searches or inquiries in any relevant public office and elsewhere for relevant particulars or documents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77C6F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245019F1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483E5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4C6FA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Correspondence with Personal Injuries Assessment Board [where applicable]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2360A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5ED20538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FF324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1F7596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Obtaining expert report and other reports in anticipation of proceedings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EB63D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01006D87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F24FD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ACA1C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 xml:space="preserve">Obtaining consent of person to act as next friend or guardian ad </w:t>
            </w:r>
            <w:r w:rsidRPr="00AE3DB9">
              <w:rPr>
                <w:rFonts w:ascii="Arial" w:hAnsi="Arial" w:cs="Arial"/>
                <w:sz w:val="24"/>
                <w:szCs w:val="24"/>
              </w:rPr>
              <w:lastRenderedPageBreak/>
              <w:t>litem and consent or approval of any other interested party</w:t>
            </w:r>
          </w:p>
          <w:p w14:paraId="7F8889F5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Note: This item includes preparing the form of consent or approval.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16A86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lastRenderedPageBreak/>
              <w:t>€25</w:t>
            </w:r>
          </w:p>
        </w:tc>
      </w:tr>
      <w:tr w:rsidR="00AE3DB9" w:rsidRPr="00AE3DB9" w14:paraId="2C086629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6752A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98AAD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Obtaining consent to release of records</w:t>
            </w:r>
          </w:p>
          <w:p w14:paraId="28C9D997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Note: This item includes preparing the form of consent or approval.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AD43A1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AE3DB9" w:rsidRPr="00AE3DB9" w14:paraId="76ED97C2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3F13C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A696F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Obtaining any other form of consent</w:t>
            </w:r>
          </w:p>
          <w:p w14:paraId="3EFB8A9C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 xml:space="preserve">Note: This item includes preparing the form </w:t>
            </w:r>
            <w:proofErr w:type="gramStart"/>
            <w:r w:rsidRPr="00AE3DB9">
              <w:rPr>
                <w:rFonts w:ascii="Arial" w:hAnsi="Arial" w:cs="Arial"/>
                <w:sz w:val="24"/>
                <w:szCs w:val="24"/>
              </w:rPr>
              <w:t>of  consent</w:t>
            </w:r>
            <w:proofErr w:type="gramEnd"/>
            <w:r w:rsidRPr="00AE3DB9">
              <w:rPr>
                <w:rFonts w:ascii="Arial" w:hAnsi="Arial" w:cs="Arial"/>
                <w:sz w:val="24"/>
                <w:szCs w:val="24"/>
              </w:rPr>
              <w:t xml:space="preserve"> or approval.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160DB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€15</w:t>
            </w:r>
          </w:p>
        </w:tc>
      </w:tr>
      <w:tr w:rsidR="00AE3DB9" w:rsidRPr="00AE3DB9" w14:paraId="2F0A60BF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3E464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D8DFF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Preparing and delivering instructions to counsel to advise as to institution of proceedings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D35EC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26785C5F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E5A33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47360F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Preparing letter of claim/letter before action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1CDFE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4E150D09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7C6CD8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88D7C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Preparing letter advising on availability and potential providers of mediation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8A0FF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E3DB9" w:rsidRPr="00AE3DB9" w14:paraId="63340AC3" w14:textId="77777777" w:rsidTr="00AE3DB9">
        <w:trPr>
          <w:trHeight w:val="900"/>
        </w:trPr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1E72A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1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E0862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  <w:r w:rsidRPr="00AE3DB9">
              <w:rPr>
                <w:rFonts w:ascii="Arial" w:hAnsi="Arial" w:cs="Arial"/>
                <w:sz w:val="24"/>
                <w:szCs w:val="24"/>
              </w:rPr>
              <w:t>Preparing and making application for leave to issue proceedings, where necessary</w:t>
            </w:r>
          </w:p>
        </w:tc>
        <w:tc>
          <w:tcPr>
            <w:tcW w:w="6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44E12" w14:textId="77777777" w:rsidR="00AE3DB9" w:rsidRPr="00AE3DB9" w:rsidRDefault="00AE3DB9" w:rsidP="00AE3D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4A633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B9"/>
    <w:rsid w:val="00003D64"/>
    <w:rsid w:val="001F1D35"/>
    <w:rsid w:val="00221481"/>
    <w:rsid w:val="00456FB4"/>
    <w:rsid w:val="00492DF5"/>
    <w:rsid w:val="004F13AF"/>
    <w:rsid w:val="00914DED"/>
    <w:rsid w:val="00AE3DB9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FE80"/>
  <w15:chartTrackingRefBased/>
  <w15:docId w15:val="{B43C8330-962E-4F48-BDFA-586800BC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E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B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B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B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B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B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B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B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B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B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B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B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2026-02-05T10:59:00Z</dcterms:created>
  <dcterms:modified xsi:type="dcterms:W3CDTF">2026-02-05T11:00:00Z</dcterms:modified>
</cp:coreProperties>
</file>