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813F7" w:rsidRPr="008813F7" w:rsidTr="008813F7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813F7" w:rsidRPr="008813F7" w:rsidTr="008813F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A41DE" w:rsidRPr="00950CB5" w:rsidRDefault="005A41DE" w:rsidP="005A41D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50CB5">
                    <w:rPr>
                      <w:rFonts w:ascii="Verdana" w:hAnsi="Verdana"/>
                      <w:sz w:val="20"/>
                      <w:szCs w:val="20"/>
                    </w:rPr>
                    <w:t>District Court - Schedule: B - Forms in criminal proceedings</w:t>
                  </w:r>
                </w:p>
                <w:p w:rsidR="008813F7" w:rsidRPr="00950CB5" w:rsidRDefault="008813F7" w:rsidP="008813F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50CB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No. 31.6</w:t>
                  </w:r>
                </w:p>
                <w:p w:rsidR="008813F7" w:rsidRPr="008813F7" w:rsidRDefault="008813F7" w:rsidP="008813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8813F7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en-IE"/>
                    </w:rPr>
                    <w:t>O.31, r.7</w:t>
                  </w:r>
                </w:p>
                <w:p w:rsidR="008813F7" w:rsidRPr="008813F7" w:rsidRDefault="008813F7" w:rsidP="008813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Criminal Justice (Forensic Evidence) Act, 1990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Section 4 (5)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Order For Retention Of Records And Samples</w:t>
                  </w:r>
                </w:p>
                <w:p w:rsidR="008813F7" w:rsidRPr="008813F7" w:rsidRDefault="008813F7" w:rsidP="008813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bookmarkStart w:id="0" w:name="_GoBack"/>
                  <w:bookmarkEnd w:id="0"/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No.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Between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 Applicant of ..........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*(in court area and district aforesaid)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and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 Respondent of .....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*(in the court area and district aforesaid)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UPON HEARING an application *by *on behalf of the above-named applicant for an order pursuant to section 4 (5) of the above-mentioned Act authorising the retention of sample(s) of .......... taken from the *applicant *respondent pursuant to section 2 of the sa</w:t>
                  </w:r>
                  <w:r w:rsidR="0042717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id Act on the ... day of ..... 20</w:t>
                  </w: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 while he/she was in custody as indicated in the said section 2 at ............. *(in court area and district aforesaid), and for the retention of the record(s) identifying the sample(s) and the said *applicant *respondent,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THE COURT being satisfied that the destruction of the record(s) and the sample(s) identified by such record (s) required to be carried out</w:t>
                  </w:r>
                  <w:r w:rsidR="0042717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on the ... day of ........... 20</w:t>
                  </w: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 , that notice of the application herein was duly served upon the respondent, that there is good reason why the said record(s) and sample(s), to which section 4 of the said Act applies, should not be destroyed under that section,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HEREBY AUTHORISES the retention of the said record(s) and sample(s) for the period of from the date hereof for the purpose of:-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</w:t>
                  </w:r>
                  <w:r w:rsidR="0042717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ted this ..... day of ........ 20</w:t>
                  </w: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Signed .............................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Judge of the District Court. </w:t>
                  </w:r>
                </w:p>
                <w:p w:rsidR="008813F7" w:rsidRPr="008813F7" w:rsidRDefault="008813F7" w:rsidP="008813F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8813F7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 delete words inapplicable</w:t>
                  </w:r>
                  <w:r w:rsidRPr="008813F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:rsidR="008813F7" w:rsidRPr="008813F7" w:rsidRDefault="008813F7" w:rsidP="00881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611586" w:rsidRDefault="00611586"/>
    <w:sectPr w:rsidR="00611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F7"/>
    <w:rsid w:val="000457F4"/>
    <w:rsid w:val="0042717F"/>
    <w:rsid w:val="005A41DE"/>
    <w:rsid w:val="00611586"/>
    <w:rsid w:val="008813F7"/>
    <w:rsid w:val="009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E621-F619-4C8A-8A62-B50F4FDB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2019-10-21T11:56:00Z</dcterms:created>
  <dcterms:modified xsi:type="dcterms:W3CDTF">2019-11-06T14:30:00Z</dcterms:modified>
</cp:coreProperties>
</file>