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171" w:rsidRDefault="00EE5171" w:rsidP="00EE517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E5171" w:rsidRDefault="00EE5171" w:rsidP="00416A20">
      <w:pPr>
        <w:spacing w:after="0" w:line="240" w:lineRule="auto"/>
        <w:rPr>
          <w:rFonts w:ascii="Verdana" w:eastAsia="Times New Roman" w:hAnsi="Verdana" w:cs="Arial"/>
          <w:color w:val="000000"/>
          <w:sz w:val="20"/>
          <w:szCs w:val="20"/>
          <w:lang w:eastAsia="en-IE"/>
        </w:rPr>
      </w:pPr>
    </w:p>
    <w:p w:rsidR="00416A20" w:rsidRPr="00416A20" w:rsidRDefault="00416A20" w:rsidP="00416A20">
      <w:pPr>
        <w:spacing w:after="0"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S.I. No. 174 of 2009</w:t>
      </w:r>
      <w:r w:rsidRPr="00416A20">
        <w:rPr>
          <w:rFonts w:ascii="Arial" w:eastAsia="Times New Roman" w:hAnsi="Arial" w:cs="Arial"/>
          <w:color w:val="000000"/>
          <w:sz w:val="24"/>
          <w:szCs w:val="24"/>
          <w:lang w:eastAsia="en-IE"/>
        </w:rPr>
        <w:t xml:space="preserv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i/>
          <w:iCs/>
          <w:color w:val="000000"/>
          <w:sz w:val="15"/>
          <w:szCs w:val="15"/>
          <w:lang w:eastAsia="en-IE"/>
        </w:rPr>
        <w:t xml:space="preserve">Schedule C </w:t>
      </w:r>
      <w:r w:rsidRPr="00416A20">
        <w:rPr>
          <w:rFonts w:ascii="Arial" w:eastAsia="Times New Roman" w:hAnsi="Arial" w:cs="Arial"/>
          <w:color w:val="000000"/>
          <w:sz w:val="24"/>
          <w:szCs w:val="24"/>
          <w:lang w:eastAsia="en-IE"/>
        </w:rPr>
        <w:br/>
      </w:r>
      <w:r w:rsidRPr="00416A20">
        <w:rPr>
          <w:rFonts w:ascii="Verdana" w:eastAsia="Times New Roman" w:hAnsi="Verdana" w:cs="Arial"/>
          <w:i/>
          <w:iCs/>
          <w:color w:val="000000"/>
          <w:sz w:val="15"/>
          <w:szCs w:val="15"/>
          <w:lang w:eastAsia="en-IE"/>
        </w:rPr>
        <w:t xml:space="preserve">O.71.r.1 (3) </w:t>
      </w:r>
    </w:p>
    <w:p w:rsidR="00416A20" w:rsidRPr="005F4337" w:rsidRDefault="00416A20" w:rsidP="00416A20">
      <w:pPr>
        <w:spacing w:after="0" w:line="240" w:lineRule="auto"/>
        <w:jc w:val="center"/>
        <w:rPr>
          <w:rFonts w:ascii="Arial" w:eastAsia="Times New Roman" w:hAnsi="Arial" w:cs="Arial"/>
          <w:color w:val="000000"/>
          <w:sz w:val="24"/>
          <w:szCs w:val="24"/>
          <w:lang w:eastAsia="en-IE"/>
        </w:rPr>
      </w:pPr>
      <w:r w:rsidRPr="00416A20">
        <w:rPr>
          <w:rFonts w:ascii="Arial" w:eastAsia="Times New Roman" w:hAnsi="Arial" w:cs="Arial"/>
          <w:color w:val="000000"/>
          <w:sz w:val="24"/>
          <w:szCs w:val="24"/>
          <w:lang w:eastAsia="en-IE"/>
        </w:rPr>
        <w:br/>
      </w:r>
      <w:bookmarkStart w:id="0" w:name="_GoBack"/>
      <w:r w:rsidRPr="005F4337">
        <w:rPr>
          <w:rFonts w:ascii="Verdana" w:eastAsia="Times New Roman" w:hAnsi="Verdana" w:cs="Arial"/>
          <w:bCs/>
          <w:color w:val="000000"/>
          <w:sz w:val="20"/>
          <w:szCs w:val="20"/>
          <w:lang w:eastAsia="en-IE"/>
        </w:rPr>
        <w:t>No. 71.1</w:t>
      </w:r>
      <w:r w:rsidRPr="005F4337">
        <w:rPr>
          <w:rFonts w:ascii="Arial" w:eastAsia="Times New Roman" w:hAnsi="Arial" w:cs="Arial"/>
          <w:color w:val="000000"/>
          <w:sz w:val="24"/>
          <w:szCs w:val="24"/>
          <w:lang w:eastAsia="en-IE"/>
        </w:rPr>
        <w:t xml:space="preserve"> </w:t>
      </w:r>
    </w:p>
    <w:p w:rsidR="00416A20" w:rsidRPr="005F4337" w:rsidRDefault="00416A20" w:rsidP="00416A20">
      <w:pPr>
        <w:spacing w:before="100" w:beforeAutospacing="1" w:after="100" w:afterAutospacing="1" w:line="240" w:lineRule="auto"/>
        <w:jc w:val="center"/>
        <w:rPr>
          <w:rFonts w:ascii="Arial" w:eastAsia="Times New Roman" w:hAnsi="Arial" w:cs="Arial"/>
          <w:color w:val="000000"/>
          <w:sz w:val="24"/>
          <w:szCs w:val="24"/>
          <w:lang w:eastAsia="en-IE"/>
        </w:rPr>
      </w:pPr>
      <w:r w:rsidRPr="005F4337">
        <w:rPr>
          <w:rFonts w:ascii="Verdana" w:eastAsia="Times New Roman" w:hAnsi="Verdana" w:cs="Arial"/>
          <w:color w:val="000000"/>
          <w:sz w:val="20"/>
          <w:szCs w:val="20"/>
          <w:lang w:eastAsia="en-IE"/>
        </w:rPr>
        <w:t>Intoxicating Liquor Act 1927, section 5 as amended by Intoxicating Liquor Act 2008, section 10</w:t>
      </w:r>
      <w:r w:rsidRPr="005F4337">
        <w:rPr>
          <w:rFonts w:ascii="Arial" w:eastAsia="Times New Roman" w:hAnsi="Arial" w:cs="Arial"/>
          <w:color w:val="000000"/>
          <w:sz w:val="24"/>
          <w:szCs w:val="24"/>
          <w:lang w:eastAsia="en-IE"/>
        </w:rPr>
        <w:t xml:space="preserve"> </w:t>
      </w:r>
    </w:p>
    <w:p w:rsidR="00416A20" w:rsidRPr="005F4337" w:rsidRDefault="00416A20" w:rsidP="00416A20">
      <w:pPr>
        <w:spacing w:before="100" w:beforeAutospacing="1" w:after="100" w:afterAutospacing="1" w:line="240" w:lineRule="auto"/>
        <w:jc w:val="center"/>
        <w:rPr>
          <w:rFonts w:ascii="Arial" w:eastAsia="Times New Roman" w:hAnsi="Arial" w:cs="Arial"/>
          <w:color w:val="000000"/>
          <w:sz w:val="24"/>
          <w:szCs w:val="24"/>
          <w:lang w:eastAsia="en-IE"/>
        </w:rPr>
      </w:pPr>
      <w:r w:rsidRPr="005F4337">
        <w:rPr>
          <w:rFonts w:ascii="Verdana" w:eastAsia="Times New Roman" w:hAnsi="Verdana" w:cs="Arial"/>
          <w:bCs/>
          <w:color w:val="000000"/>
          <w:sz w:val="20"/>
          <w:szCs w:val="20"/>
          <w:lang w:eastAsia="en-IE"/>
        </w:rPr>
        <w:t xml:space="preserve">Special exemption order </w:t>
      </w:r>
    </w:p>
    <w:bookmarkEnd w:id="0"/>
    <w:p w:rsidR="00416A20" w:rsidRPr="00416A20" w:rsidRDefault="00416A20" w:rsidP="00416A20">
      <w:pPr>
        <w:spacing w:after="0" w:line="240" w:lineRule="auto"/>
        <w:rPr>
          <w:rFonts w:ascii="Arial" w:eastAsia="Times New Roman" w:hAnsi="Arial" w:cs="Arial"/>
          <w:color w:val="000000"/>
          <w:sz w:val="24"/>
          <w:szCs w:val="24"/>
          <w:lang w:eastAsia="en-IE"/>
        </w:rPr>
      </w:pPr>
      <w:r w:rsidRPr="00416A20">
        <w:rPr>
          <w:rFonts w:ascii="Arial" w:eastAsia="Times New Roman" w:hAnsi="Arial" w:cs="Arial"/>
          <w:color w:val="000000"/>
          <w:sz w:val="24"/>
          <w:szCs w:val="24"/>
          <w:lang w:eastAsia="en-IE"/>
        </w:rPr>
        <w:br/>
      </w:r>
      <w:r w:rsidRPr="00416A20">
        <w:rPr>
          <w:rFonts w:ascii="Verdana" w:eastAsia="Times New Roman" w:hAnsi="Verdana" w:cs="Arial"/>
          <w:color w:val="000000"/>
          <w:sz w:val="20"/>
          <w:szCs w:val="20"/>
          <w:lang w:eastAsia="en-IE"/>
        </w:rPr>
        <w:t>District Court Area of</w:t>
      </w:r>
      <w:r w:rsidRPr="00416A20">
        <w:rPr>
          <w:rFonts w:ascii="Arial" w:eastAsia="Times New Roman" w:hAnsi="Arial" w:cs="Arial"/>
          <w:color w:val="000000"/>
          <w:sz w:val="24"/>
          <w:szCs w:val="24"/>
          <w:lang w:eastAsia="en-IE"/>
        </w:rPr>
        <w:t xml:space="preserv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District No.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THE COURT HEREBY GRANTS to ......... of .......... the holder of *an on-licence *a theatre licence in respect of the premises situate at ...... in court area and district aforesaid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THE SPECIAL EXEMPTION ORDER subject to conditions hereinafter contained, exempting the applicant from the provisions of the Licensing Acts relating to prohibited hours in respect of the said premises during the hours from ... on the ... day of .... 20.. to </w:t>
      </w:r>
      <w:proofErr w:type="gramStart"/>
      <w:r w:rsidRPr="00416A20">
        <w:rPr>
          <w:rFonts w:ascii="Verdana" w:eastAsia="Times New Roman" w:hAnsi="Verdana" w:cs="Arial"/>
          <w:color w:val="000000"/>
          <w:sz w:val="20"/>
          <w:szCs w:val="20"/>
          <w:lang w:eastAsia="en-IE"/>
        </w:rPr>
        <w:t>.....</w:t>
      </w:r>
      <w:proofErr w:type="gramEnd"/>
      <w:r w:rsidRPr="00416A20">
        <w:rPr>
          <w:rFonts w:ascii="Verdana" w:eastAsia="Times New Roman" w:hAnsi="Verdana" w:cs="Arial"/>
          <w:color w:val="000000"/>
          <w:sz w:val="20"/>
          <w:szCs w:val="20"/>
          <w:lang w:eastAsia="en-IE"/>
        </w:rPr>
        <w:t xml:space="preserve"> on the ... day of </w:t>
      </w:r>
      <w:proofErr w:type="gramStart"/>
      <w:r w:rsidRPr="00416A20">
        <w:rPr>
          <w:rFonts w:ascii="Verdana" w:eastAsia="Times New Roman" w:hAnsi="Verdana" w:cs="Arial"/>
          <w:color w:val="000000"/>
          <w:sz w:val="20"/>
          <w:szCs w:val="20"/>
          <w:lang w:eastAsia="en-IE"/>
        </w:rPr>
        <w:t>.....</w:t>
      </w:r>
      <w:proofErr w:type="gramEnd"/>
      <w:r w:rsidRPr="00416A20">
        <w:rPr>
          <w:rFonts w:ascii="Verdana" w:eastAsia="Times New Roman" w:hAnsi="Verdana" w:cs="Arial"/>
          <w:color w:val="000000"/>
          <w:sz w:val="20"/>
          <w:szCs w:val="20"/>
          <w:lang w:eastAsia="en-IE"/>
        </w:rPr>
        <w:t xml:space="preserve"> 20..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On a SPECIAL OCCASION to </w:t>
      </w:r>
      <w:proofErr w:type="gramStart"/>
      <w:r w:rsidRPr="00416A20">
        <w:rPr>
          <w:rFonts w:ascii="Verdana" w:eastAsia="Times New Roman" w:hAnsi="Verdana" w:cs="Arial"/>
          <w:color w:val="000000"/>
          <w:sz w:val="20"/>
          <w:szCs w:val="20"/>
          <w:lang w:eastAsia="en-IE"/>
        </w:rPr>
        <w:t>wit:—</w:t>
      </w:r>
      <w:proofErr w:type="gramEnd"/>
      <w:r w:rsidRPr="00416A20">
        <w:rPr>
          <w:rFonts w:ascii="Verdana" w:eastAsia="Times New Roman" w:hAnsi="Verdana" w:cs="Arial"/>
          <w:color w:val="000000"/>
          <w:sz w:val="20"/>
          <w:szCs w:val="20"/>
          <w:lang w:eastAsia="en-IE"/>
        </w:rPr>
        <w:t xml:space="preserv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THE COURT BEING SATISFIED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That due notice of intention to apply for this order was served upon the officer in charge of the Garda Síochána for the licensing area, and after hearing such officer,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*(that the said premises contain a ballroom licensed in the name of the Applicant under the Public Dance Halls Act 1935, the said ballroom forming part of the said premises).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*[that the *special event *private function in relation to which this order is sought is one at which a substantial meal (the price (if any) of which is included in the price (if any) of admission to the event) will be served to the person attending it]. *(that the special occasion is the occasion of a dance to be held in the said ballroom on a day that, in the opinion of the Court, is a day of special festivity *generally *in the locality in which the premises are situate).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that the premises comply with the fire safety standards under the Building Control Act 1990 applicable to such premises, and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that the special occasion will be conducted in a manner that will not—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w:t>
      </w:r>
      <w:proofErr w:type="spellStart"/>
      <w:r w:rsidRPr="00416A20">
        <w:rPr>
          <w:rFonts w:ascii="Verdana" w:eastAsia="Times New Roman" w:hAnsi="Verdana" w:cs="Arial"/>
          <w:color w:val="000000"/>
          <w:sz w:val="20"/>
          <w:szCs w:val="20"/>
          <w:lang w:eastAsia="en-IE"/>
        </w:rPr>
        <w:t>i</w:t>
      </w:r>
      <w:proofErr w:type="spellEnd"/>
      <w:r w:rsidRPr="00416A20">
        <w:rPr>
          <w:rFonts w:ascii="Verdana" w:eastAsia="Times New Roman" w:hAnsi="Verdana" w:cs="Arial"/>
          <w:color w:val="000000"/>
          <w:sz w:val="20"/>
          <w:szCs w:val="20"/>
          <w:lang w:eastAsia="en-IE"/>
        </w:rPr>
        <w:t xml:space="preserve">) cause undue inconvenience or nuisance to persons residing in the locality, or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(ii) create an undue threat to public order or public safety in the locality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lastRenderedPageBreak/>
        <w:t xml:space="preserve">*AND HAVING HAD REGARD to the terms of a resolution adopted by the relevant Local Authority for the purposes of section 5(7) of the said Act of 1927 (inserted by section 11 of the Intoxicating Liquor Act 2003)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THIS ORDER IS GRANTED SUBJECT TO THE FOLLOWING CONDITIONS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w:t>
      </w:r>
      <w:proofErr w:type="spellStart"/>
      <w:r w:rsidRPr="00416A20">
        <w:rPr>
          <w:rFonts w:ascii="Verdana" w:eastAsia="Times New Roman" w:hAnsi="Verdana" w:cs="Arial"/>
          <w:color w:val="000000"/>
          <w:sz w:val="20"/>
          <w:szCs w:val="20"/>
          <w:lang w:eastAsia="en-IE"/>
        </w:rPr>
        <w:t>i</w:t>
      </w:r>
      <w:proofErr w:type="spellEnd"/>
      <w:r w:rsidRPr="00416A20">
        <w:rPr>
          <w:rFonts w:ascii="Verdana" w:eastAsia="Times New Roman" w:hAnsi="Verdana" w:cs="Arial"/>
          <w:color w:val="000000"/>
          <w:sz w:val="20"/>
          <w:szCs w:val="20"/>
          <w:lang w:eastAsia="en-IE"/>
        </w:rPr>
        <w:t xml:space="preserve">) that intoxicating liquor shall not be sold at the event, function or dance to which it relates during the hours specified in this order to persons other than those attending the event,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(ii) that members of the public, other than persons so attending, shall not be admitted to the part of the premises in which intoxicating liquor is being supplied or consumed pursuant to this order,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(iii) that the event, function or dance in relation to which this order is granted shall be held in compliance with the relevant provisions of the definition of ‘special occasion’ in sub-section (1) of section 5 of the Intoxicating Liquor Act 1927 (as substituted by section 11 of the Intoxicating Liquor Act 2003),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(iv) that, in the case of a special occasion which does not fall within the definition of ‘special occasion’ in sub-section (1)(a)(ii) of section 5 of the Intoxicating Liquor Act 1927 (as substituted by section 11 of the Intoxicating Liquor Act 2003), a closed circuit television system be in operation on the premises concerned during the course of the special occasion,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(v) that if subparagraph (iv) of section 5(4)(a) of the Intoxicating Liquor Act 1927 (as substituted by section 10 of the Intoxicating Liquor Act 2008), is applicable but the premises concerned do not have a closed circuit television system installed in them, that a closed circuit television system be installed in them for the purposes of that subparagraph, and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(vi) that any person providing, in respect of the event, function or dance, a security service as a door supervisor, within the meaning of section 2(1) of the Private Security Services Act 2004, be the holder of a licence required under that Act to provide such service.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*[AND THIS ORDER IS GRANTED SUBJECT TO THE FOLLOWING ADDITIONAL CONDITIONS WHICH THE COURT THINKS PROPER: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i/>
          <w:iCs/>
          <w:color w:val="000000"/>
          <w:sz w:val="20"/>
          <w:szCs w:val="20"/>
          <w:lang w:eastAsia="en-IE"/>
        </w:rPr>
        <w:t xml:space="preserve">insert as appropriate]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Dated this ... day of ...... 20...</w:t>
      </w:r>
      <w:r w:rsidRPr="00416A20">
        <w:rPr>
          <w:rFonts w:ascii="Arial" w:eastAsia="Times New Roman" w:hAnsi="Arial" w:cs="Arial"/>
          <w:color w:val="000000"/>
          <w:sz w:val="24"/>
          <w:szCs w:val="24"/>
          <w:lang w:eastAsia="en-IE"/>
        </w:rPr>
        <w:t xml:space="preserv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Signed ..........</w:t>
      </w:r>
      <w:r w:rsidRPr="00416A20">
        <w:rPr>
          <w:rFonts w:ascii="Arial" w:eastAsia="Times New Roman" w:hAnsi="Arial" w:cs="Arial"/>
          <w:color w:val="000000"/>
          <w:sz w:val="24"/>
          <w:szCs w:val="24"/>
          <w:lang w:eastAsia="en-IE"/>
        </w:rPr>
        <w:t xml:space="preserve"> </w:t>
      </w:r>
    </w:p>
    <w:p w:rsidR="00416A20" w:rsidRPr="00416A20" w:rsidRDefault="00416A20" w:rsidP="00416A20">
      <w:pPr>
        <w:spacing w:before="100" w:beforeAutospacing="1" w:after="100" w:afterAutospacing="1" w:line="240" w:lineRule="auto"/>
        <w:rPr>
          <w:rFonts w:ascii="Arial" w:eastAsia="Times New Roman" w:hAnsi="Arial" w:cs="Arial"/>
          <w:color w:val="000000"/>
          <w:sz w:val="24"/>
          <w:szCs w:val="24"/>
          <w:lang w:eastAsia="en-IE"/>
        </w:rPr>
      </w:pPr>
      <w:r w:rsidRPr="00416A20">
        <w:rPr>
          <w:rFonts w:ascii="Verdana" w:eastAsia="Times New Roman" w:hAnsi="Verdana" w:cs="Arial"/>
          <w:color w:val="000000"/>
          <w:sz w:val="20"/>
          <w:szCs w:val="20"/>
          <w:lang w:eastAsia="en-IE"/>
        </w:rPr>
        <w:t xml:space="preserve">Judge of the District Court </w:t>
      </w:r>
    </w:p>
    <w:p w:rsidR="00F57725" w:rsidRDefault="00416A20" w:rsidP="00416A20">
      <w:r w:rsidRPr="00416A20">
        <w:rPr>
          <w:rFonts w:ascii="Verdana" w:eastAsia="Times New Roman" w:hAnsi="Verdana" w:cs="Arial"/>
          <w:i/>
          <w:iCs/>
          <w:color w:val="000000"/>
          <w:sz w:val="15"/>
          <w:szCs w:val="15"/>
          <w:lang w:eastAsia="en-IE"/>
        </w:rPr>
        <w:t>*Delete where inapplicable</w:t>
      </w:r>
    </w:p>
    <w:sectPr w:rsidR="00F57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20"/>
    <w:rsid w:val="00416A20"/>
    <w:rsid w:val="005F4337"/>
    <w:rsid w:val="00EE5171"/>
    <w:rsid w:val="00F57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3C6DF-A6DF-478D-A25D-EEE91B09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A2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2019-10-24T08:26:00Z</dcterms:created>
  <dcterms:modified xsi:type="dcterms:W3CDTF">2019-11-13T17:52:00Z</dcterms:modified>
</cp:coreProperties>
</file>