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557F" w14:textId="77777777" w:rsidR="009003A3" w:rsidRPr="009003A3" w:rsidRDefault="009003A3" w:rsidP="009003A3">
      <w:pPr>
        <w:rPr>
          <w:rFonts w:ascii="Arial" w:hAnsi="Arial" w:cs="Arial"/>
          <w:sz w:val="24"/>
          <w:szCs w:val="24"/>
        </w:rPr>
      </w:pPr>
      <w:bookmarkStart w:id="0" w:name="_FP301"/>
      <w:r w:rsidRPr="009003A3">
        <w:rPr>
          <w:rFonts w:ascii="Arial" w:hAnsi="Arial" w:cs="Arial"/>
          <w:sz w:val="24"/>
          <w:szCs w:val="24"/>
          <w:u w:val="single"/>
        </w:rPr>
        <w:t>No 1.</w:t>
      </w:r>
      <w:bookmarkEnd w:id="0"/>
    </w:p>
    <w:p w14:paraId="4DE2AB39" w14:textId="77777777" w:rsidR="009003A3" w:rsidRPr="009003A3" w:rsidRDefault="009003A3" w:rsidP="009003A3">
      <w:pPr>
        <w:rPr>
          <w:rFonts w:ascii="Arial" w:hAnsi="Arial" w:cs="Arial"/>
          <w:sz w:val="24"/>
          <w:szCs w:val="24"/>
        </w:rPr>
      </w:pPr>
      <w:r w:rsidRPr="009003A3">
        <w:rPr>
          <w:rFonts w:ascii="Arial" w:hAnsi="Arial" w:cs="Arial"/>
          <w:sz w:val="24"/>
          <w:szCs w:val="24"/>
        </w:rPr>
        <w:t>O. 42A, r. 22</w:t>
      </w:r>
    </w:p>
    <w:p w14:paraId="0BCF8B7E" w14:textId="77777777" w:rsidR="009003A3" w:rsidRPr="009003A3" w:rsidRDefault="009003A3" w:rsidP="009003A3">
      <w:pPr>
        <w:rPr>
          <w:rFonts w:ascii="Arial" w:hAnsi="Arial" w:cs="Arial"/>
          <w:sz w:val="24"/>
          <w:szCs w:val="24"/>
        </w:rPr>
      </w:pPr>
      <w:r w:rsidRPr="009003A3">
        <w:rPr>
          <w:rFonts w:ascii="Arial" w:hAnsi="Arial" w:cs="Arial"/>
          <w:sz w:val="24"/>
          <w:szCs w:val="24"/>
        </w:rPr>
        <w:t>CERTIFICATE OF JUDGMENT SOUGHT TO BE ENFORCED OR RECOGNISED IN A CONTRACTING STATE OF THE BRUSSELS OR LUGANO CONVENTION</w:t>
      </w:r>
    </w:p>
    <w:p w14:paraId="342715D3" w14:textId="77777777" w:rsidR="009003A3" w:rsidRPr="009003A3" w:rsidRDefault="009003A3" w:rsidP="009003A3">
      <w:pPr>
        <w:rPr>
          <w:rFonts w:ascii="Arial" w:hAnsi="Arial" w:cs="Arial"/>
          <w:sz w:val="24"/>
          <w:szCs w:val="24"/>
        </w:rPr>
      </w:pPr>
      <w:r w:rsidRPr="009003A3">
        <w:rPr>
          <w:rFonts w:ascii="Arial" w:hAnsi="Arial" w:cs="Arial"/>
          <w:sz w:val="24"/>
          <w:szCs w:val="24"/>
        </w:rPr>
        <w:t>*[THE HIGH COURT]</w:t>
      </w:r>
    </w:p>
    <w:p w14:paraId="5A7D0A34" w14:textId="77777777" w:rsidR="009003A3" w:rsidRPr="009003A3" w:rsidRDefault="009003A3" w:rsidP="009003A3">
      <w:pPr>
        <w:rPr>
          <w:rFonts w:ascii="Arial" w:hAnsi="Arial" w:cs="Arial"/>
          <w:sz w:val="24"/>
          <w:szCs w:val="24"/>
        </w:rPr>
      </w:pPr>
      <w:r w:rsidRPr="009003A3">
        <w:rPr>
          <w:rFonts w:ascii="Arial" w:hAnsi="Arial" w:cs="Arial"/>
          <w:sz w:val="24"/>
          <w:szCs w:val="24"/>
        </w:rPr>
        <w:t>*[THE COURT OF APPEAL]</w:t>
      </w:r>
    </w:p>
    <w:p w14:paraId="09FD62D5" w14:textId="77777777" w:rsidR="009003A3" w:rsidRPr="009003A3" w:rsidRDefault="009003A3" w:rsidP="009003A3">
      <w:pPr>
        <w:rPr>
          <w:rFonts w:ascii="Arial" w:hAnsi="Arial" w:cs="Arial"/>
          <w:sz w:val="24"/>
          <w:szCs w:val="24"/>
        </w:rPr>
      </w:pPr>
      <w:r w:rsidRPr="009003A3">
        <w:rPr>
          <w:rFonts w:ascii="Arial" w:hAnsi="Arial" w:cs="Arial"/>
          <w:sz w:val="24"/>
          <w:szCs w:val="24"/>
        </w:rPr>
        <w:t>*[THE SUPREME COURT]</w:t>
      </w:r>
    </w:p>
    <w:p w14:paraId="58C5351B" w14:textId="77777777" w:rsidR="009003A3" w:rsidRPr="009003A3" w:rsidRDefault="009003A3" w:rsidP="009003A3">
      <w:pPr>
        <w:rPr>
          <w:rFonts w:ascii="Arial" w:hAnsi="Arial" w:cs="Arial"/>
          <w:sz w:val="24"/>
          <w:szCs w:val="24"/>
        </w:rPr>
      </w:pPr>
      <w:r w:rsidRPr="009003A3">
        <w:rPr>
          <w:rFonts w:ascii="Arial" w:hAnsi="Arial" w:cs="Arial"/>
          <w:sz w:val="24"/>
          <w:szCs w:val="24"/>
        </w:rPr>
        <w:t>20.... No........</w:t>
      </w:r>
    </w:p>
    <w:p w14:paraId="209341B3" w14:textId="77777777" w:rsidR="009003A3" w:rsidRPr="009003A3" w:rsidRDefault="009003A3" w:rsidP="009003A3">
      <w:pPr>
        <w:rPr>
          <w:rFonts w:ascii="Arial" w:hAnsi="Arial" w:cs="Arial"/>
          <w:sz w:val="24"/>
          <w:szCs w:val="24"/>
        </w:rPr>
      </w:pPr>
      <w:r w:rsidRPr="009003A3">
        <w:rPr>
          <w:rFonts w:ascii="Arial" w:hAnsi="Arial" w:cs="Arial"/>
          <w:sz w:val="24"/>
          <w:szCs w:val="24"/>
        </w:rPr>
        <w:t>Between AB, ........ Plaintiff,</w:t>
      </w:r>
    </w:p>
    <w:p w14:paraId="4C4C314A" w14:textId="77777777" w:rsidR="009003A3" w:rsidRPr="009003A3" w:rsidRDefault="009003A3" w:rsidP="009003A3">
      <w:pPr>
        <w:rPr>
          <w:rFonts w:ascii="Arial" w:hAnsi="Arial" w:cs="Arial"/>
          <w:sz w:val="24"/>
          <w:szCs w:val="24"/>
        </w:rPr>
      </w:pPr>
      <w:r w:rsidRPr="009003A3">
        <w:rPr>
          <w:rFonts w:ascii="Arial" w:hAnsi="Arial" w:cs="Arial"/>
          <w:sz w:val="24"/>
          <w:szCs w:val="24"/>
        </w:rPr>
        <w:t>and CD, ........ Defendant.</w:t>
      </w:r>
    </w:p>
    <w:p w14:paraId="220BC5BE" w14:textId="77777777" w:rsidR="009003A3" w:rsidRPr="009003A3" w:rsidRDefault="009003A3" w:rsidP="009003A3">
      <w:pPr>
        <w:rPr>
          <w:rFonts w:ascii="Arial" w:hAnsi="Arial" w:cs="Arial"/>
          <w:sz w:val="24"/>
          <w:szCs w:val="24"/>
        </w:rPr>
      </w:pPr>
      <w:r w:rsidRPr="009003A3">
        <w:rPr>
          <w:rFonts w:ascii="Arial" w:hAnsi="Arial" w:cs="Arial"/>
          <w:sz w:val="24"/>
          <w:szCs w:val="24"/>
        </w:rPr>
        <w:t>I, ... EF, *[a Registrar of the High Court of Ireland] *[the Registrar of the Court of Appeal of Ireland] *[the Registrar of the Supreme Court of Ireland] hereby certify:</w:t>
      </w:r>
    </w:p>
    <w:p w14:paraId="38ADC60B" w14:textId="77777777" w:rsidR="009003A3" w:rsidRPr="009003A3" w:rsidRDefault="009003A3" w:rsidP="009003A3">
      <w:pPr>
        <w:rPr>
          <w:rFonts w:ascii="Arial" w:hAnsi="Arial" w:cs="Arial"/>
          <w:sz w:val="24"/>
          <w:szCs w:val="24"/>
        </w:rPr>
      </w:pPr>
      <w:r w:rsidRPr="009003A3">
        <w:rPr>
          <w:rFonts w:ascii="Arial" w:hAnsi="Arial" w:cs="Arial"/>
          <w:sz w:val="24"/>
          <w:szCs w:val="24"/>
        </w:rPr>
        <w:t xml:space="preserve">That the originating summons [or, other originating document as the case may be,] a certified true copy of which is annexed hereto was issued out of the Central Office of the High Court of Ireland on the </w:t>
      </w:r>
      <w:proofErr w:type="gramStart"/>
      <w:r w:rsidRPr="009003A3">
        <w:rPr>
          <w:rFonts w:ascii="Arial" w:hAnsi="Arial" w:cs="Arial"/>
          <w:sz w:val="24"/>
          <w:szCs w:val="24"/>
        </w:rPr>
        <w:t>.....</w:t>
      </w:r>
      <w:proofErr w:type="gramEnd"/>
      <w:r w:rsidRPr="009003A3">
        <w:rPr>
          <w:rFonts w:ascii="Arial" w:hAnsi="Arial" w:cs="Arial"/>
          <w:sz w:val="24"/>
          <w:szCs w:val="24"/>
        </w:rPr>
        <w:t xml:space="preserve"> day of ......... 20......, by AB, the above-named plaintiff against CD, the above-named defendant for (here state nature of the proceedings and the relief claimed).</w:t>
      </w:r>
    </w:p>
    <w:p w14:paraId="7D935A6D" w14:textId="77777777" w:rsidR="009003A3" w:rsidRPr="009003A3" w:rsidRDefault="009003A3" w:rsidP="009003A3">
      <w:pPr>
        <w:rPr>
          <w:rFonts w:ascii="Arial" w:hAnsi="Arial" w:cs="Arial"/>
          <w:sz w:val="24"/>
          <w:szCs w:val="24"/>
        </w:rPr>
      </w:pPr>
      <w:r w:rsidRPr="009003A3">
        <w:rPr>
          <w:rFonts w:ascii="Arial" w:hAnsi="Arial" w:cs="Arial"/>
          <w:sz w:val="24"/>
          <w:szCs w:val="24"/>
        </w:rPr>
        <w:t xml:space="preserve">That the Court assumed jurisdiction in these proceedings pursuant to the </w:t>
      </w:r>
      <w:proofErr w:type="gramStart"/>
      <w:r w:rsidRPr="009003A3">
        <w:rPr>
          <w:rFonts w:ascii="Arial" w:hAnsi="Arial" w:cs="Arial"/>
          <w:sz w:val="24"/>
          <w:szCs w:val="24"/>
        </w:rPr>
        <w:t>particular provisions</w:t>
      </w:r>
      <w:proofErr w:type="gramEnd"/>
      <w:r w:rsidRPr="009003A3">
        <w:rPr>
          <w:rFonts w:ascii="Arial" w:hAnsi="Arial" w:cs="Arial"/>
          <w:sz w:val="24"/>
          <w:szCs w:val="24"/>
        </w:rPr>
        <w:t>(s) of</w:t>
      </w:r>
    </w:p>
    <w:p w14:paraId="1900FDEA" w14:textId="77777777" w:rsidR="009003A3" w:rsidRPr="009003A3" w:rsidRDefault="009003A3" w:rsidP="009003A3">
      <w:pPr>
        <w:rPr>
          <w:rFonts w:ascii="Arial" w:hAnsi="Arial" w:cs="Arial"/>
          <w:sz w:val="24"/>
          <w:szCs w:val="24"/>
        </w:rPr>
      </w:pPr>
      <w:r w:rsidRPr="009003A3">
        <w:rPr>
          <w:rFonts w:ascii="Arial" w:hAnsi="Arial" w:cs="Arial"/>
          <w:sz w:val="24"/>
          <w:szCs w:val="24"/>
        </w:rPr>
        <w:t>*</w:t>
      </w:r>
      <w:proofErr w:type="gramStart"/>
      <w:r w:rsidRPr="009003A3">
        <w:rPr>
          <w:rFonts w:ascii="Arial" w:hAnsi="Arial" w:cs="Arial"/>
          <w:sz w:val="24"/>
          <w:szCs w:val="24"/>
        </w:rPr>
        <w:t>the</w:t>
      </w:r>
      <w:proofErr w:type="gramEnd"/>
      <w:r w:rsidRPr="009003A3">
        <w:rPr>
          <w:rFonts w:ascii="Arial" w:hAnsi="Arial" w:cs="Arial"/>
          <w:sz w:val="24"/>
          <w:szCs w:val="24"/>
        </w:rPr>
        <w:t xml:space="preserve"> Convention on jurisdiction and the enforcement of judgments in civil and commercial matters (including the Protocol annexed to the Convention) signed at Brussels on the 27th September, 1968</w:t>
      </w:r>
    </w:p>
    <w:p w14:paraId="5619A64A" w14:textId="77777777" w:rsidR="009003A3" w:rsidRPr="009003A3" w:rsidRDefault="009003A3" w:rsidP="009003A3">
      <w:pPr>
        <w:rPr>
          <w:rFonts w:ascii="Arial" w:hAnsi="Arial" w:cs="Arial"/>
          <w:sz w:val="24"/>
          <w:szCs w:val="24"/>
        </w:rPr>
      </w:pPr>
      <w:r w:rsidRPr="009003A3">
        <w:rPr>
          <w:rFonts w:ascii="Arial" w:hAnsi="Arial" w:cs="Arial"/>
          <w:sz w:val="24"/>
          <w:szCs w:val="24"/>
        </w:rPr>
        <w:t>*</w:t>
      </w:r>
      <w:proofErr w:type="gramStart"/>
      <w:r w:rsidRPr="009003A3">
        <w:rPr>
          <w:rFonts w:ascii="Arial" w:hAnsi="Arial" w:cs="Arial"/>
          <w:sz w:val="24"/>
          <w:szCs w:val="24"/>
        </w:rPr>
        <w:t>the</w:t>
      </w:r>
      <w:proofErr w:type="gramEnd"/>
      <w:r w:rsidRPr="009003A3">
        <w:rPr>
          <w:rFonts w:ascii="Arial" w:hAnsi="Arial" w:cs="Arial"/>
          <w:sz w:val="24"/>
          <w:szCs w:val="24"/>
        </w:rPr>
        <w:t xml:space="preserve"> Convention on jurisdiction and the recognition and enforcement of judgments in civil and commercial matters signed at Lugano on 30 October 2007 and concluded on behalf of the European Community pursuant to Council Decision 2009/430/EC and the Protocols and Annexes thereto</w:t>
      </w:r>
    </w:p>
    <w:p w14:paraId="310D4C23" w14:textId="77777777" w:rsidR="009003A3" w:rsidRPr="009003A3" w:rsidRDefault="009003A3" w:rsidP="009003A3">
      <w:pPr>
        <w:rPr>
          <w:rFonts w:ascii="Arial" w:hAnsi="Arial" w:cs="Arial"/>
          <w:sz w:val="24"/>
          <w:szCs w:val="24"/>
        </w:rPr>
      </w:pPr>
      <w:r w:rsidRPr="009003A3">
        <w:rPr>
          <w:rFonts w:ascii="Arial" w:hAnsi="Arial" w:cs="Arial"/>
          <w:sz w:val="24"/>
          <w:szCs w:val="24"/>
        </w:rPr>
        <w:t>(here state the particular provision(s)).</w:t>
      </w:r>
    </w:p>
    <w:p w14:paraId="662E99BA" w14:textId="77777777" w:rsidR="009003A3" w:rsidRPr="009003A3" w:rsidRDefault="009003A3" w:rsidP="009003A3">
      <w:pPr>
        <w:rPr>
          <w:rFonts w:ascii="Arial" w:hAnsi="Arial" w:cs="Arial"/>
          <w:sz w:val="24"/>
          <w:szCs w:val="24"/>
        </w:rPr>
      </w:pPr>
      <w:r w:rsidRPr="009003A3">
        <w:rPr>
          <w:rFonts w:ascii="Arial" w:hAnsi="Arial" w:cs="Arial"/>
          <w:sz w:val="24"/>
          <w:szCs w:val="24"/>
        </w:rPr>
        <w:t>That the said originating summons [or, other originating document as the case may be] was duly served on the ...... day of ....... 20...., upon the said CD by (state mode of service).</w:t>
      </w:r>
    </w:p>
    <w:p w14:paraId="24CC6B8F" w14:textId="77777777" w:rsidR="009003A3" w:rsidRPr="009003A3" w:rsidRDefault="009003A3" w:rsidP="009003A3">
      <w:pPr>
        <w:rPr>
          <w:rFonts w:ascii="Arial" w:hAnsi="Arial" w:cs="Arial"/>
          <w:sz w:val="24"/>
          <w:szCs w:val="24"/>
        </w:rPr>
      </w:pPr>
      <w:r w:rsidRPr="009003A3">
        <w:rPr>
          <w:rFonts w:ascii="Arial" w:hAnsi="Arial" w:cs="Arial"/>
          <w:sz w:val="24"/>
          <w:szCs w:val="24"/>
        </w:rPr>
        <w:t>The said CD entered an appearance [or did not enter an appearance].</w:t>
      </w:r>
    </w:p>
    <w:p w14:paraId="51471182" w14:textId="77777777" w:rsidR="009003A3" w:rsidRPr="009003A3" w:rsidRDefault="009003A3" w:rsidP="009003A3">
      <w:pPr>
        <w:rPr>
          <w:rFonts w:ascii="Arial" w:hAnsi="Arial" w:cs="Arial"/>
          <w:sz w:val="24"/>
          <w:szCs w:val="24"/>
        </w:rPr>
      </w:pPr>
      <w:r w:rsidRPr="009003A3">
        <w:rPr>
          <w:rFonts w:ascii="Arial" w:hAnsi="Arial" w:cs="Arial"/>
          <w:sz w:val="24"/>
          <w:szCs w:val="24"/>
        </w:rPr>
        <w:t>That CD was represented [or was not represented] at the hearing of the proceedings.</w:t>
      </w:r>
    </w:p>
    <w:p w14:paraId="2E7789C9" w14:textId="77777777" w:rsidR="009003A3" w:rsidRPr="009003A3" w:rsidRDefault="009003A3" w:rsidP="009003A3">
      <w:pPr>
        <w:rPr>
          <w:rFonts w:ascii="Arial" w:hAnsi="Arial" w:cs="Arial"/>
          <w:sz w:val="24"/>
          <w:szCs w:val="24"/>
        </w:rPr>
      </w:pPr>
      <w:r w:rsidRPr="009003A3">
        <w:rPr>
          <w:rFonts w:ascii="Arial" w:hAnsi="Arial" w:cs="Arial"/>
          <w:sz w:val="24"/>
          <w:szCs w:val="24"/>
        </w:rPr>
        <w:t>That the said plaintiff [or defendant] obtained judgment against the said defendant [or plaintiff] in the *[High Court] *[Court of Appeal] *[Supreme Court] for (state relief ordered) [together with an order for costs].</w:t>
      </w:r>
    </w:p>
    <w:p w14:paraId="3AEDAA87" w14:textId="77777777" w:rsidR="009003A3" w:rsidRPr="009003A3" w:rsidRDefault="009003A3" w:rsidP="009003A3">
      <w:pPr>
        <w:rPr>
          <w:rFonts w:ascii="Arial" w:hAnsi="Arial" w:cs="Arial"/>
          <w:sz w:val="24"/>
          <w:szCs w:val="24"/>
        </w:rPr>
      </w:pPr>
      <w:r w:rsidRPr="009003A3">
        <w:rPr>
          <w:rFonts w:ascii="Arial" w:hAnsi="Arial" w:cs="Arial"/>
          <w:sz w:val="24"/>
          <w:szCs w:val="24"/>
        </w:rPr>
        <w:lastRenderedPageBreak/>
        <w:t>That the said judgment carries interest at the rate of ......... per cent. per annum on the judgment debt and costs from date of judgment until payment.</w:t>
      </w:r>
    </w:p>
    <w:p w14:paraId="4AB3D3F6" w14:textId="77777777" w:rsidR="009003A3" w:rsidRPr="009003A3" w:rsidRDefault="009003A3" w:rsidP="009003A3">
      <w:pPr>
        <w:rPr>
          <w:rFonts w:ascii="Arial" w:hAnsi="Arial" w:cs="Arial"/>
          <w:sz w:val="24"/>
          <w:szCs w:val="24"/>
        </w:rPr>
      </w:pPr>
      <w:r w:rsidRPr="009003A3">
        <w:rPr>
          <w:rFonts w:ascii="Arial" w:hAnsi="Arial" w:cs="Arial"/>
          <w:sz w:val="24"/>
          <w:szCs w:val="24"/>
        </w:rPr>
        <w:t xml:space="preserve">That the time for lodging an appeal against the judgment expired [or will expire] on the </w:t>
      </w:r>
      <w:proofErr w:type="gramStart"/>
      <w:r w:rsidRPr="009003A3">
        <w:rPr>
          <w:rFonts w:ascii="Arial" w:hAnsi="Arial" w:cs="Arial"/>
          <w:sz w:val="24"/>
          <w:szCs w:val="24"/>
        </w:rPr>
        <w:t>.....</w:t>
      </w:r>
      <w:proofErr w:type="gramEnd"/>
      <w:r w:rsidRPr="009003A3">
        <w:rPr>
          <w:rFonts w:ascii="Arial" w:hAnsi="Arial" w:cs="Arial"/>
          <w:sz w:val="24"/>
          <w:szCs w:val="24"/>
        </w:rPr>
        <w:t xml:space="preserve"> day of ......... 20....</w:t>
      </w:r>
    </w:p>
    <w:p w14:paraId="6FD752D1" w14:textId="77777777" w:rsidR="009003A3" w:rsidRPr="009003A3" w:rsidRDefault="009003A3" w:rsidP="009003A3">
      <w:pPr>
        <w:rPr>
          <w:rFonts w:ascii="Arial" w:hAnsi="Arial" w:cs="Arial"/>
          <w:sz w:val="24"/>
          <w:szCs w:val="24"/>
        </w:rPr>
      </w:pPr>
      <w:r w:rsidRPr="009003A3">
        <w:rPr>
          <w:rFonts w:ascii="Arial" w:hAnsi="Arial" w:cs="Arial"/>
          <w:sz w:val="24"/>
          <w:szCs w:val="24"/>
        </w:rPr>
        <w:t>That no application to set the judgment aside [or no appeal against the judgment] has been brought within the time prescribed.</w:t>
      </w:r>
    </w:p>
    <w:p w14:paraId="3290FC96" w14:textId="77777777" w:rsidR="009003A3" w:rsidRPr="009003A3" w:rsidRDefault="009003A3" w:rsidP="009003A3">
      <w:pPr>
        <w:rPr>
          <w:rFonts w:ascii="Arial" w:hAnsi="Arial" w:cs="Arial"/>
          <w:sz w:val="24"/>
          <w:szCs w:val="24"/>
        </w:rPr>
      </w:pPr>
      <w:r w:rsidRPr="009003A3">
        <w:rPr>
          <w:rFonts w:ascii="Arial" w:hAnsi="Arial" w:cs="Arial"/>
          <w:sz w:val="24"/>
          <w:szCs w:val="24"/>
        </w:rPr>
        <w:t>That enforcement of the judgment is not for the time being stayed or suspended and that the time available for its enforcement has not expired.</w:t>
      </w:r>
    </w:p>
    <w:p w14:paraId="7F36C641" w14:textId="77777777" w:rsidR="009003A3" w:rsidRPr="009003A3" w:rsidRDefault="009003A3" w:rsidP="009003A3">
      <w:pPr>
        <w:rPr>
          <w:rFonts w:ascii="Arial" w:hAnsi="Arial" w:cs="Arial"/>
          <w:sz w:val="24"/>
          <w:szCs w:val="24"/>
        </w:rPr>
      </w:pPr>
      <w:r w:rsidRPr="009003A3">
        <w:rPr>
          <w:rFonts w:ascii="Arial" w:hAnsi="Arial" w:cs="Arial"/>
          <w:sz w:val="24"/>
          <w:szCs w:val="24"/>
        </w:rPr>
        <w:t>This certificate is issued under section 14 of the Jurisdiction of Courts and Enforcement of Judgments Act 1998.</w:t>
      </w:r>
    </w:p>
    <w:p w14:paraId="73609B8E" w14:textId="77777777" w:rsidR="009003A3" w:rsidRPr="009003A3" w:rsidRDefault="009003A3" w:rsidP="009003A3">
      <w:pPr>
        <w:rPr>
          <w:rFonts w:ascii="Arial" w:hAnsi="Arial" w:cs="Arial"/>
          <w:sz w:val="24"/>
          <w:szCs w:val="24"/>
        </w:rPr>
      </w:pPr>
      <w:r w:rsidRPr="009003A3">
        <w:rPr>
          <w:rFonts w:ascii="Arial" w:hAnsi="Arial" w:cs="Arial"/>
          <w:sz w:val="24"/>
          <w:szCs w:val="24"/>
        </w:rPr>
        <w:t>Dated the ...... day of ........ 20</w:t>
      </w:r>
      <w:proofErr w:type="gramStart"/>
      <w:r w:rsidRPr="009003A3">
        <w:rPr>
          <w:rFonts w:ascii="Arial" w:hAnsi="Arial" w:cs="Arial"/>
          <w:sz w:val="24"/>
          <w:szCs w:val="24"/>
        </w:rPr>
        <w:t>.....</w:t>
      </w:r>
      <w:proofErr w:type="gramEnd"/>
    </w:p>
    <w:p w14:paraId="5C3C7ECF" w14:textId="77777777" w:rsidR="009003A3" w:rsidRPr="009003A3" w:rsidRDefault="009003A3" w:rsidP="009003A3">
      <w:pPr>
        <w:rPr>
          <w:rFonts w:ascii="Arial" w:hAnsi="Arial" w:cs="Arial"/>
          <w:sz w:val="24"/>
          <w:szCs w:val="24"/>
        </w:rPr>
      </w:pPr>
      <w:r w:rsidRPr="009003A3">
        <w:rPr>
          <w:rFonts w:ascii="Arial" w:hAnsi="Arial" w:cs="Arial"/>
          <w:sz w:val="24"/>
          <w:szCs w:val="24"/>
        </w:rPr>
        <w:t>(Signed) .... EF *[a Registrar of the High Court of Ireland] *[the Registrar of the Court of Appeal of Ireland] *[the Registrar of the Supreme Court of Ireland]</w:t>
      </w:r>
    </w:p>
    <w:p w14:paraId="17D9BE84" w14:textId="77777777" w:rsidR="009003A3" w:rsidRPr="009003A3" w:rsidRDefault="009003A3" w:rsidP="009003A3">
      <w:pPr>
        <w:rPr>
          <w:rFonts w:ascii="Arial" w:hAnsi="Arial" w:cs="Arial"/>
          <w:sz w:val="24"/>
          <w:szCs w:val="24"/>
        </w:rPr>
      </w:pPr>
      <w:r w:rsidRPr="009003A3">
        <w:rPr>
          <w:rFonts w:ascii="Arial" w:hAnsi="Arial" w:cs="Arial"/>
          <w:sz w:val="24"/>
          <w:szCs w:val="24"/>
        </w:rPr>
        <w:t>*</w:t>
      </w:r>
      <w:proofErr w:type="gramStart"/>
      <w:r w:rsidRPr="009003A3">
        <w:rPr>
          <w:rFonts w:ascii="Arial" w:hAnsi="Arial" w:cs="Arial"/>
          <w:sz w:val="24"/>
          <w:szCs w:val="24"/>
        </w:rPr>
        <w:t>delete</w:t>
      </w:r>
      <w:proofErr w:type="gramEnd"/>
      <w:r w:rsidRPr="009003A3">
        <w:rPr>
          <w:rFonts w:ascii="Arial" w:hAnsi="Arial" w:cs="Arial"/>
          <w:sz w:val="24"/>
          <w:szCs w:val="24"/>
        </w:rPr>
        <w:t xml:space="preserve"> where inapplicable</w:t>
      </w:r>
    </w:p>
    <w:p w14:paraId="176E9656" w14:textId="77777777" w:rsidR="009003A3" w:rsidRPr="009003A3" w:rsidRDefault="009003A3" w:rsidP="009003A3">
      <w:pPr>
        <w:rPr>
          <w:rFonts w:ascii="Arial" w:hAnsi="Arial" w:cs="Arial"/>
          <w:sz w:val="24"/>
          <w:szCs w:val="24"/>
        </w:rPr>
      </w:pPr>
      <w:r w:rsidRPr="009003A3">
        <w:rPr>
          <w:rFonts w:ascii="Arial" w:hAnsi="Arial" w:cs="Arial"/>
          <w:sz w:val="24"/>
          <w:szCs w:val="24"/>
        </w:rPr>
        <w:t> </w:t>
      </w:r>
    </w:p>
    <w:p w14:paraId="088A268E" w14:textId="77777777" w:rsidR="009003A3" w:rsidRPr="009003A3" w:rsidRDefault="009003A3" w:rsidP="009003A3">
      <w:pPr>
        <w:rPr>
          <w:rFonts w:ascii="Arial" w:hAnsi="Arial" w:cs="Arial"/>
          <w:sz w:val="24"/>
          <w:szCs w:val="24"/>
        </w:rPr>
      </w:pPr>
      <w:r w:rsidRPr="009003A3">
        <w:rPr>
          <w:rFonts w:ascii="Arial" w:hAnsi="Arial" w:cs="Arial"/>
          <w:sz w:val="24"/>
          <w:szCs w:val="24"/>
        </w:rPr>
        <w:t> </w:t>
      </w:r>
      <w:r w:rsidRPr="009003A3">
        <w:rPr>
          <w:rFonts w:ascii="Arial" w:hAnsi="Arial" w:cs="Arial"/>
          <w:i/>
          <w:iCs/>
          <w:sz w:val="24"/>
          <w:szCs w:val="24"/>
        </w:rPr>
        <w:t>Substituted by </w:t>
      </w:r>
      <w:hyperlink r:id="rId4" w:history="1">
        <w:r w:rsidRPr="009003A3">
          <w:rPr>
            <w:rStyle w:val="Hyperlink"/>
            <w:rFonts w:ascii="Arial" w:hAnsi="Arial" w:cs="Arial"/>
            <w:sz w:val="24"/>
            <w:szCs w:val="24"/>
          </w:rPr>
          <w:t>SI 485 of 2014</w:t>
        </w:r>
      </w:hyperlink>
      <w:r w:rsidRPr="009003A3">
        <w:rPr>
          <w:rFonts w:ascii="Arial" w:hAnsi="Arial" w:cs="Arial"/>
          <w:i/>
          <w:iCs/>
          <w:sz w:val="24"/>
          <w:szCs w:val="24"/>
        </w:rPr>
        <w:t>, effective 28 October 2014.</w:t>
      </w:r>
    </w:p>
    <w:p w14:paraId="41E21AB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A3"/>
    <w:rsid w:val="00003D64"/>
    <w:rsid w:val="001F1D35"/>
    <w:rsid w:val="00221481"/>
    <w:rsid w:val="003625E7"/>
    <w:rsid w:val="00492DF5"/>
    <w:rsid w:val="004F13AF"/>
    <w:rsid w:val="009003A3"/>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142C"/>
  <w15:chartTrackingRefBased/>
  <w15:docId w15:val="{B736FA8D-F155-4525-9763-C7EEB4C7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9003A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9003A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9003A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9003A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9003A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900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3A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003A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003A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003A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003A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00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3A3"/>
    <w:rPr>
      <w:rFonts w:eastAsiaTheme="majorEastAsia" w:cstheme="majorBidi"/>
      <w:color w:val="272727" w:themeColor="text1" w:themeTint="D8"/>
    </w:rPr>
  </w:style>
  <w:style w:type="paragraph" w:styleId="Title">
    <w:name w:val="Title"/>
    <w:basedOn w:val="Normal"/>
    <w:next w:val="Normal"/>
    <w:link w:val="TitleChar"/>
    <w:uiPriority w:val="10"/>
    <w:qFormat/>
    <w:rsid w:val="00900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3A3"/>
    <w:pPr>
      <w:spacing w:before="160"/>
      <w:jc w:val="center"/>
    </w:pPr>
    <w:rPr>
      <w:i/>
      <w:iCs/>
      <w:color w:val="404040" w:themeColor="text1" w:themeTint="BF"/>
    </w:rPr>
  </w:style>
  <w:style w:type="character" w:customStyle="1" w:styleId="QuoteChar">
    <w:name w:val="Quote Char"/>
    <w:basedOn w:val="DefaultParagraphFont"/>
    <w:link w:val="Quote"/>
    <w:uiPriority w:val="29"/>
    <w:rsid w:val="009003A3"/>
    <w:rPr>
      <w:i/>
      <w:iCs/>
      <w:color w:val="404040" w:themeColor="text1" w:themeTint="BF"/>
    </w:rPr>
  </w:style>
  <w:style w:type="paragraph" w:styleId="ListParagraph">
    <w:name w:val="List Paragraph"/>
    <w:basedOn w:val="Normal"/>
    <w:uiPriority w:val="34"/>
    <w:qFormat/>
    <w:rsid w:val="009003A3"/>
    <w:pPr>
      <w:ind w:left="720"/>
      <w:contextualSpacing/>
    </w:pPr>
  </w:style>
  <w:style w:type="character" w:styleId="IntenseEmphasis">
    <w:name w:val="Intense Emphasis"/>
    <w:basedOn w:val="DefaultParagraphFont"/>
    <w:uiPriority w:val="21"/>
    <w:qFormat/>
    <w:rsid w:val="009003A3"/>
    <w:rPr>
      <w:i/>
      <w:iCs/>
      <w:color w:val="005383" w:themeColor="accent1" w:themeShade="BF"/>
    </w:rPr>
  </w:style>
  <w:style w:type="paragraph" w:styleId="IntenseQuote">
    <w:name w:val="Intense Quote"/>
    <w:basedOn w:val="Normal"/>
    <w:next w:val="Normal"/>
    <w:link w:val="IntenseQuoteChar"/>
    <w:uiPriority w:val="30"/>
    <w:qFormat/>
    <w:rsid w:val="009003A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9003A3"/>
    <w:rPr>
      <w:i/>
      <w:iCs/>
      <w:color w:val="005383" w:themeColor="accent1" w:themeShade="BF"/>
    </w:rPr>
  </w:style>
  <w:style w:type="character" w:styleId="IntenseReference">
    <w:name w:val="Intense Reference"/>
    <w:basedOn w:val="DefaultParagraphFont"/>
    <w:uiPriority w:val="32"/>
    <w:qFormat/>
    <w:rsid w:val="009003A3"/>
    <w:rPr>
      <w:b/>
      <w:bCs/>
      <w:smallCaps/>
      <w:color w:val="005383" w:themeColor="accent1" w:themeShade="BF"/>
      <w:spacing w:val="5"/>
    </w:rPr>
  </w:style>
  <w:style w:type="character" w:styleId="Hyperlink">
    <w:name w:val="Hyperlink"/>
    <w:basedOn w:val="DefaultParagraphFont"/>
    <w:uiPriority w:val="99"/>
    <w:unhideWhenUsed/>
    <w:rsid w:val="009003A3"/>
    <w:rPr>
      <w:color w:val="003657" w:themeColor="hyperlink"/>
      <w:u w:val="single"/>
    </w:rPr>
  </w:style>
  <w:style w:type="character" w:styleId="UnresolvedMention">
    <w:name w:val="Unresolved Mention"/>
    <w:basedOn w:val="DefaultParagraphFont"/>
    <w:uiPriority w:val="99"/>
    <w:semiHidden/>
    <w:unhideWhenUsed/>
    <w:rsid w:val="00900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79837">
      <w:bodyDiv w:val="1"/>
      <w:marLeft w:val="0"/>
      <w:marRight w:val="0"/>
      <w:marTop w:val="0"/>
      <w:marBottom w:val="0"/>
      <w:divBdr>
        <w:top w:val="none" w:sz="0" w:space="0" w:color="auto"/>
        <w:left w:val="none" w:sz="0" w:space="0" w:color="auto"/>
        <w:bottom w:val="none" w:sz="0" w:space="0" w:color="auto"/>
        <w:right w:val="none" w:sz="0" w:space="0" w:color="auto"/>
      </w:divBdr>
    </w:div>
    <w:div w:id="204585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4/si/48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2026-01-23T11:22:00Z</dcterms:created>
  <dcterms:modified xsi:type="dcterms:W3CDTF">2026-01-23T11:22:00Z</dcterms:modified>
</cp:coreProperties>
</file>