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51FF8" w14:textId="77777777" w:rsidR="00EA39DD" w:rsidRPr="00EA39DD" w:rsidRDefault="00EA39DD" w:rsidP="00EA39DD">
      <w:pPr>
        <w:rPr>
          <w:rFonts w:ascii="Arial" w:hAnsi="Arial" w:cs="Arial"/>
          <w:sz w:val="24"/>
          <w:szCs w:val="24"/>
        </w:rPr>
      </w:pPr>
      <w:r w:rsidRPr="00EA39DD">
        <w:rPr>
          <w:rFonts w:ascii="Arial" w:hAnsi="Arial" w:cs="Arial"/>
          <w:sz w:val="24"/>
          <w:szCs w:val="24"/>
        </w:rPr>
        <w:t>No. 1</w:t>
      </w:r>
    </w:p>
    <w:p w14:paraId="57C838D8" w14:textId="77777777" w:rsidR="00EA39DD" w:rsidRPr="00EA39DD" w:rsidRDefault="00EA39DD" w:rsidP="00EA39DD">
      <w:pPr>
        <w:rPr>
          <w:rFonts w:ascii="Arial" w:hAnsi="Arial" w:cs="Arial"/>
          <w:sz w:val="24"/>
          <w:szCs w:val="24"/>
        </w:rPr>
      </w:pPr>
      <w:r w:rsidRPr="00EA39DD">
        <w:rPr>
          <w:rFonts w:ascii="Arial" w:hAnsi="Arial" w:cs="Arial"/>
          <w:sz w:val="24"/>
          <w:szCs w:val="24"/>
        </w:rPr>
        <w:t>O.65A, r. 3</w:t>
      </w:r>
    </w:p>
    <w:p w14:paraId="3739A8CF" w14:textId="77777777" w:rsidR="00EA39DD" w:rsidRPr="00EA39DD" w:rsidRDefault="00EA39DD" w:rsidP="00EA39DD">
      <w:pPr>
        <w:rPr>
          <w:rFonts w:ascii="Arial" w:hAnsi="Arial" w:cs="Arial"/>
          <w:sz w:val="24"/>
          <w:szCs w:val="24"/>
        </w:rPr>
      </w:pPr>
      <w:r w:rsidRPr="00EA39DD">
        <w:rPr>
          <w:rFonts w:ascii="Arial" w:hAnsi="Arial" w:cs="Arial"/>
          <w:sz w:val="24"/>
          <w:szCs w:val="24"/>
        </w:rPr>
        <w:t>HIGH COURT</w:t>
      </w:r>
    </w:p>
    <w:p w14:paraId="3A0DEE15" w14:textId="77777777" w:rsidR="00EA39DD" w:rsidRPr="00EA39DD" w:rsidRDefault="00EA39DD" w:rsidP="00EA39DD">
      <w:pPr>
        <w:rPr>
          <w:rFonts w:ascii="Arial" w:hAnsi="Arial" w:cs="Arial"/>
          <w:sz w:val="24"/>
          <w:szCs w:val="24"/>
        </w:rPr>
      </w:pPr>
      <w:r w:rsidRPr="00EA39DD">
        <w:rPr>
          <w:rFonts w:ascii="Arial" w:hAnsi="Arial" w:cs="Arial"/>
          <w:sz w:val="24"/>
          <w:szCs w:val="24"/>
        </w:rPr>
        <w:t>SPECIAL CARE</w:t>
      </w:r>
    </w:p>
    <w:p w14:paraId="43737026" w14:textId="77777777" w:rsidR="00EA39DD" w:rsidRPr="00EA39DD" w:rsidRDefault="00EA39DD" w:rsidP="00EA39DD">
      <w:pPr>
        <w:rPr>
          <w:rFonts w:ascii="Arial" w:hAnsi="Arial" w:cs="Arial"/>
          <w:sz w:val="24"/>
          <w:szCs w:val="24"/>
        </w:rPr>
      </w:pPr>
      <w:r w:rsidRPr="00EA39DD">
        <w:rPr>
          <w:rFonts w:ascii="Arial" w:hAnsi="Arial" w:cs="Arial"/>
          <w:sz w:val="24"/>
          <w:szCs w:val="24"/>
        </w:rPr>
        <w:t>In the matter of ................ a child</w:t>
      </w:r>
    </w:p>
    <w:p w14:paraId="3EA23773" w14:textId="77777777" w:rsidR="00EA39DD" w:rsidRPr="00EA39DD" w:rsidRDefault="00EA39DD" w:rsidP="00EA39DD">
      <w:pPr>
        <w:rPr>
          <w:rFonts w:ascii="Arial" w:hAnsi="Arial" w:cs="Arial"/>
          <w:sz w:val="24"/>
          <w:szCs w:val="24"/>
        </w:rPr>
      </w:pPr>
      <w:r w:rsidRPr="00EA39DD">
        <w:rPr>
          <w:rFonts w:ascii="Arial" w:hAnsi="Arial" w:cs="Arial"/>
          <w:sz w:val="24"/>
          <w:szCs w:val="24"/>
        </w:rPr>
        <w:t>........... Applicant</w:t>
      </w:r>
    </w:p>
    <w:p w14:paraId="703601DA" w14:textId="77777777" w:rsidR="00EA39DD" w:rsidRPr="00EA39DD" w:rsidRDefault="00EA39DD" w:rsidP="00EA39DD">
      <w:pPr>
        <w:rPr>
          <w:rFonts w:ascii="Arial" w:hAnsi="Arial" w:cs="Arial"/>
          <w:sz w:val="24"/>
          <w:szCs w:val="24"/>
        </w:rPr>
      </w:pPr>
      <w:r w:rsidRPr="00EA39DD">
        <w:rPr>
          <w:rFonts w:ascii="Arial" w:hAnsi="Arial" w:cs="Arial"/>
          <w:sz w:val="24"/>
          <w:szCs w:val="24"/>
        </w:rPr>
        <w:t>........... Respondent</w:t>
      </w:r>
    </w:p>
    <w:p w14:paraId="62F2088C" w14:textId="77777777" w:rsidR="00EA39DD" w:rsidRPr="00EA39DD" w:rsidRDefault="00EA39DD" w:rsidP="00EA39DD">
      <w:pPr>
        <w:rPr>
          <w:rFonts w:ascii="Arial" w:hAnsi="Arial" w:cs="Arial"/>
          <w:sz w:val="24"/>
          <w:szCs w:val="24"/>
        </w:rPr>
      </w:pPr>
      <w:r w:rsidRPr="00EA39DD">
        <w:rPr>
          <w:rFonts w:ascii="Arial" w:hAnsi="Arial" w:cs="Arial"/>
          <w:sz w:val="24"/>
          <w:szCs w:val="24"/>
        </w:rPr>
        <w:t> </w:t>
      </w:r>
    </w:p>
    <w:p w14:paraId="7A3EC28A" w14:textId="77777777" w:rsidR="00EA39DD" w:rsidRPr="00EA39DD" w:rsidRDefault="00EA39DD" w:rsidP="00EA39DD">
      <w:pPr>
        <w:rPr>
          <w:rFonts w:ascii="Arial" w:hAnsi="Arial" w:cs="Arial"/>
          <w:sz w:val="24"/>
          <w:szCs w:val="24"/>
        </w:rPr>
      </w:pPr>
      <w:r w:rsidRPr="00EA39DD">
        <w:rPr>
          <w:rFonts w:ascii="Arial" w:hAnsi="Arial" w:cs="Arial"/>
          <w:sz w:val="24"/>
          <w:szCs w:val="24"/>
        </w:rPr>
        <w:t>SPECIAL CARE ORDER</w:t>
      </w:r>
    </w:p>
    <w:p w14:paraId="54BA269C" w14:textId="77777777" w:rsidR="00EA39DD" w:rsidRPr="00EA39DD" w:rsidRDefault="00EA39DD" w:rsidP="00EA39DD">
      <w:pPr>
        <w:rPr>
          <w:rFonts w:ascii="Arial" w:hAnsi="Arial" w:cs="Arial"/>
          <w:sz w:val="24"/>
          <w:szCs w:val="24"/>
        </w:rPr>
      </w:pPr>
      <w:r w:rsidRPr="00EA39DD">
        <w:rPr>
          <w:rFonts w:ascii="Arial" w:hAnsi="Arial" w:cs="Arial"/>
          <w:sz w:val="24"/>
          <w:szCs w:val="24"/>
        </w:rPr>
        <w:t>CHILD CARE ACT 1991, SECTION 23H</w:t>
      </w:r>
    </w:p>
    <w:p w14:paraId="04681FE4" w14:textId="77777777" w:rsidR="00EA39DD" w:rsidRPr="00EA39DD" w:rsidRDefault="00EA39DD" w:rsidP="00EA39DD">
      <w:pPr>
        <w:rPr>
          <w:rFonts w:ascii="Arial" w:hAnsi="Arial" w:cs="Arial"/>
          <w:sz w:val="24"/>
          <w:szCs w:val="24"/>
        </w:rPr>
      </w:pPr>
      <w:r w:rsidRPr="00EA39DD">
        <w:rPr>
          <w:rFonts w:ascii="Arial" w:hAnsi="Arial" w:cs="Arial"/>
          <w:sz w:val="24"/>
          <w:szCs w:val="24"/>
        </w:rPr>
        <w:br/>
        <w:t>UPON APPLICATION made to the Court today by the Child and Family Agency (hereinafter, “the Agency”) for a special care order under section 23H of the Child Care Act 1991 in respect of the above-named child (hereinafter, “the child”) who appears to the Court to be aged ......... years having been born *(so far as has been ascertained) on the ..... day of ...... 20 .... and who *resides *has been found at ............... in the presence of [</w:t>
      </w:r>
      <w:r w:rsidRPr="00EA39DD">
        <w:rPr>
          <w:rFonts w:ascii="Arial" w:hAnsi="Arial" w:cs="Arial"/>
          <w:i/>
          <w:iCs/>
          <w:sz w:val="24"/>
          <w:szCs w:val="24"/>
        </w:rPr>
        <w:t>insert as appropriate</w:t>
      </w:r>
      <w:r w:rsidRPr="00EA39DD">
        <w:rPr>
          <w:rFonts w:ascii="Arial" w:hAnsi="Arial" w:cs="Arial"/>
          <w:sz w:val="24"/>
          <w:szCs w:val="24"/>
        </w:rPr>
        <w:t>]</w:t>
      </w:r>
    </w:p>
    <w:p w14:paraId="299C32EA" w14:textId="77777777" w:rsidR="00EA39DD" w:rsidRPr="00EA39DD" w:rsidRDefault="00EA39DD" w:rsidP="00EA39DD">
      <w:pPr>
        <w:rPr>
          <w:rFonts w:ascii="Arial" w:hAnsi="Arial" w:cs="Arial"/>
          <w:sz w:val="24"/>
          <w:szCs w:val="24"/>
        </w:rPr>
      </w:pPr>
      <w:r w:rsidRPr="00EA39DD">
        <w:rPr>
          <w:rFonts w:ascii="Arial" w:hAnsi="Arial" w:cs="Arial"/>
          <w:sz w:val="24"/>
          <w:szCs w:val="24"/>
        </w:rPr>
        <w:t> </w:t>
      </w:r>
    </w:p>
    <w:p w14:paraId="685A009D" w14:textId="77777777" w:rsidR="00EA39DD" w:rsidRPr="00EA39DD" w:rsidRDefault="00EA39DD" w:rsidP="00EA39DD">
      <w:pPr>
        <w:rPr>
          <w:rFonts w:ascii="Arial" w:hAnsi="Arial" w:cs="Arial"/>
          <w:sz w:val="24"/>
          <w:szCs w:val="24"/>
        </w:rPr>
      </w:pPr>
      <w:r w:rsidRPr="00EA39DD">
        <w:rPr>
          <w:rFonts w:ascii="Arial" w:hAnsi="Arial" w:cs="Arial"/>
          <w:sz w:val="24"/>
          <w:szCs w:val="24"/>
        </w:rPr>
        <w:t>THE COURT</w:t>
      </w:r>
    </w:p>
    <w:p w14:paraId="5FD67D6C" w14:textId="77777777" w:rsidR="00EA39DD" w:rsidRPr="00EA39DD" w:rsidRDefault="00EA39DD" w:rsidP="00EA39DD">
      <w:pPr>
        <w:rPr>
          <w:rFonts w:ascii="Arial" w:hAnsi="Arial" w:cs="Arial"/>
          <w:sz w:val="24"/>
          <w:szCs w:val="24"/>
        </w:rPr>
      </w:pPr>
      <w:r w:rsidRPr="00EA39DD">
        <w:rPr>
          <w:rFonts w:ascii="Arial" w:hAnsi="Arial" w:cs="Arial"/>
          <w:sz w:val="24"/>
          <w:szCs w:val="24"/>
        </w:rPr>
        <w:t>*</w:t>
      </w:r>
      <w:proofErr w:type="gramStart"/>
      <w:r w:rsidRPr="00EA39DD">
        <w:rPr>
          <w:rFonts w:ascii="Arial" w:hAnsi="Arial" w:cs="Arial"/>
          <w:sz w:val="24"/>
          <w:szCs w:val="24"/>
        </w:rPr>
        <w:t>having</w:t>
      </w:r>
      <w:proofErr w:type="gramEnd"/>
      <w:r w:rsidRPr="00EA39DD">
        <w:rPr>
          <w:rFonts w:ascii="Arial" w:hAnsi="Arial" w:cs="Arial"/>
          <w:sz w:val="24"/>
          <w:szCs w:val="24"/>
        </w:rPr>
        <w:t xml:space="preserve"> read the affidavit of ...............</w:t>
      </w:r>
    </w:p>
    <w:p w14:paraId="429671C6" w14:textId="77777777" w:rsidR="00EA39DD" w:rsidRPr="00EA39DD" w:rsidRDefault="00EA39DD" w:rsidP="00EA39DD">
      <w:pPr>
        <w:rPr>
          <w:rFonts w:ascii="Arial" w:hAnsi="Arial" w:cs="Arial"/>
          <w:sz w:val="24"/>
          <w:szCs w:val="24"/>
        </w:rPr>
      </w:pPr>
      <w:r w:rsidRPr="00EA39DD">
        <w:rPr>
          <w:rFonts w:ascii="Arial" w:hAnsi="Arial" w:cs="Arial"/>
          <w:sz w:val="24"/>
          <w:szCs w:val="24"/>
        </w:rPr>
        <w:t>*</w:t>
      </w:r>
      <w:proofErr w:type="gramStart"/>
      <w:r w:rsidRPr="00EA39DD">
        <w:rPr>
          <w:rFonts w:ascii="Arial" w:hAnsi="Arial" w:cs="Arial"/>
          <w:sz w:val="24"/>
          <w:szCs w:val="24"/>
        </w:rPr>
        <w:t>having</w:t>
      </w:r>
      <w:proofErr w:type="gramEnd"/>
      <w:r w:rsidRPr="00EA39DD">
        <w:rPr>
          <w:rFonts w:ascii="Arial" w:hAnsi="Arial" w:cs="Arial"/>
          <w:sz w:val="24"/>
          <w:szCs w:val="24"/>
        </w:rPr>
        <w:t xml:space="preserve"> heard the evidence given herein</w:t>
      </w:r>
    </w:p>
    <w:p w14:paraId="20979518" w14:textId="77777777" w:rsidR="00EA39DD" w:rsidRPr="00EA39DD" w:rsidRDefault="00EA39DD" w:rsidP="00EA39DD">
      <w:pPr>
        <w:rPr>
          <w:rFonts w:ascii="Arial" w:hAnsi="Arial" w:cs="Arial"/>
          <w:sz w:val="24"/>
          <w:szCs w:val="24"/>
        </w:rPr>
      </w:pPr>
      <w:r w:rsidRPr="00EA39DD">
        <w:rPr>
          <w:rFonts w:ascii="Arial" w:hAnsi="Arial" w:cs="Arial"/>
          <w:sz w:val="24"/>
          <w:szCs w:val="24"/>
        </w:rPr>
        <w:t>having heard what was submitted by [</w:t>
      </w:r>
      <w:r w:rsidRPr="00EA39DD">
        <w:rPr>
          <w:rFonts w:ascii="Arial" w:hAnsi="Arial" w:cs="Arial"/>
          <w:i/>
          <w:iCs/>
          <w:sz w:val="24"/>
          <w:szCs w:val="24"/>
        </w:rPr>
        <w:t>insert as appropriate</w:t>
      </w:r>
      <w:r w:rsidRPr="00EA39DD">
        <w:rPr>
          <w:rFonts w:ascii="Arial" w:hAnsi="Arial" w:cs="Arial"/>
          <w:sz w:val="24"/>
          <w:szCs w:val="24"/>
        </w:rPr>
        <w:t>]</w:t>
      </w:r>
    </w:p>
    <w:p w14:paraId="723F7D3A" w14:textId="77777777" w:rsidR="00EA39DD" w:rsidRPr="00EA39DD" w:rsidRDefault="00EA39DD" w:rsidP="00EA39DD">
      <w:pPr>
        <w:rPr>
          <w:rFonts w:ascii="Arial" w:hAnsi="Arial" w:cs="Arial"/>
          <w:sz w:val="24"/>
          <w:szCs w:val="24"/>
        </w:rPr>
      </w:pPr>
      <w:r w:rsidRPr="00EA39DD">
        <w:rPr>
          <w:rFonts w:ascii="Arial" w:hAnsi="Arial" w:cs="Arial"/>
          <w:sz w:val="24"/>
          <w:szCs w:val="24"/>
        </w:rPr>
        <w:t>being satisfied that</w:t>
      </w:r>
    </w:p>
    <w:p w14:paraId="08B40D2A" w14:textId="77777777" w:rsidR="00EA39DD" w:rsidRPr="00EA39DD" w:rsidRDefault="00EA39DD" w:rsidP="00EA39DD">
      <w:pPr>
        <w:rPr>
          <w:rFonts w:ascii="Arial" w:hAnsi="Arial" w:cs="Arial"/>
          <w:sz w:val="24"/>
          <w:szCs w:val="24"/>
        </w:rPr>
      </w:pPr>
      <w:r w:rsidRPr="00EA39DD">
        <w:rPr>
          <w:rFonts w:ascii="Arial" w:hAnsi="Arial" w:cs="Arial"/>
          <w:sz w:val="24"/>
          <w:szCs w:val="24"/>
        </w:rPr>
        <w:t>(a) the child has attained the age of 11 years</w:t>
      </w:r>
    </w:p>
    <w:p w14:paraId="7E69B7BB" w14:textId="77777777" w:rsidR="00EA39DD" w:rsidRPr="00EA39DD" w:rsidRDefault="00EA39DD" w:rsidP="00EA39DD">
      <w:pPr>
        <w:rPr>
          <w:rFonts w:ascii="Arial" w:hAnsi="Arial" w:cs="Arial"/>
          <w:sz w:val="24"/>
          <w:szCs w:val="24"/>
        </w:rPr>
      </w:pPr>
      <w:r w:rsidRPr="00EA39DD">
        <w:rPr>
          <w:rFonts w:ascii="Arial" w:hAnsi="Arial" w:cs="Arial"/>
          <w:sz w:val="24"/>
          <w:szCs w:val="24"/>
        </w:rPr>
        <w:t>(b) the behaviour of the child poses a real and substantial risk of harm to *his/*her life, health, safety, development or welfare</w:t>
      </w:r>
    </w:p>
    <w:p w14:paraId="38BA78F8" w14:textId="77777777" w:rsidR="00EA39DD" w:rsidRPr="00EA39DD" w:rsidRDefault="00EA39DD" w:rsidP="00EA39DD">
      <w:pPr>
        <w:rPr>
          <w:rFonts w:ascii="Arial" w:hAnsi="Arial" w:cs="Arial"/>
          <w:sz w:val="24"/>
          <w:szCs w:val="24"/>
        </w:rPr>
      </w:pPr>
      <w:r w:rsidRPr="00EA39DD">
        <w:rPr>
          <w:rFonts w:ascii="Arial" w:hAnsi="Arial" w:cs="Arial"/>
          <w:sz w:val="24"/>
          <w:szCs w:val="24"/>
        </w:rPr>
        <w:t>(c) having regard to that behaviour and risk of harm and the care requirements of the child—</w:t>
      </w:r>
    </w:p>
    <w:p w14:paraId="64BF9BA2" w14:textId="77777777" w:rsidR="00EA39DD" w:rsidRPr="00EA39DD" w:rsidRDefault="00EA39DD" w:rsidP="00EA39DD">
      <w:pPr>
        <w:rPr>
          <w:rFonts w:ascii="Arial" w:hAnsi="Arial" w:cs="Arial"/>
          <w:sz w:val="24"/>
          <w:szCs w:val="24"/>
        </w:rPr>
      </w:pPr>
      <w:r w:rsidRPr="00EA39DD">
        <w:rPr>
          <w:rFonts w:ascii="Arial" w:hAnsi="Arial" w:cs="Arial"/>
          <w:sz w:val="24"/>
          <w:szCs w:val="24"/>
        </w:rPr>
        <w:t>(</w:t>
      </w:r>
      <w:proofErr w:type="spellStart"/>
      <w:r w:rsidRPr="00EA39DD">
        <w:rPr>
          <w:rFonts w:ascii="Arial" w:hAnsi="Arial" w:cs="Arial"/>
          <w:sz w:val="24"/>
          <w:szCs w:val="24"/>
        </w:rPr>
        <w:t>i</w:t>
      </w:r>
      <w:proofErr w:type="spellEnd"/>
      <w:r w:rsidRPr="00EA39DD">
        <w:rPr>
          <w:rFonts w:ascii="Arial" w:hAnsi="Arial" w:cs="Arial"/>
          <w:sz w:val="24"/>
          <w:szCs w:val="24"/>
        </w:rPr>
        <w:t>) the provision, or the continuation of the provision, by the Agency to that child of care, other than special care, and</w:t>
      </w:r>
    </w:p>
    <w:p w14:paraId="25C27204" w14:textId="77777777" w:rsidR="00EA39DD" w:rsidRPr="00EA39DD" w:rsidRDefault="00EA39DD" w:rsidP="00EA39DD">
      <w:pPr>
        <w:rPr>
          <w:rFonts w:ascii="Arial" w:hAnsi="Arial" w:cs="Arial"/>
          <w:sz w:val="24"/>
          <w:szCs w:val="24"/>
        </w:rPr>
      </w:pPr>
      <w:r w:rsidRPr="00EA39DD">
        <w:rPr>
          <w:rFonts w:ascii="Arial" w:hAnsi="Arial" w:cs="Arial"/>
          <w:sz w:val="24"/>
          <w:szCs w:val="24"/>
        </w:rPr>
        <w:t>(ii) treatment and mental health services under, and within the meaning of, the Mental Health Act 2001 will not adequately address that behaviour and risk of harm and those care requirements,</w:t>
      </w:r>
    </w:p>
    <w:p w14:paraId="2F9CC6F7" w14:textId="77777777" w:rsidR="00EA39DD" w:rsidRPr="00EA39DD" w:rsidRDefault="00EA39DD" w:rsidP="00EA39DD">
      <w:pPr>
        <w:rPr>
          <w:rFonts w:ascii="Arial" w:hAnsi="Arial" w:cs="Arial"/>
          <w:sz w:val="24"/>
          <w:szCs w:val="24"/>
        </w:rPr>
      </w:pPr>
      <w:r w:rsidRPr="00EA39DD">
        <w:rPr>
          <w:rFonts w:ascii="Arial" w:hAnsi="Arial" w:cs="Arial"/>
          <w:sz w:val="24"/>
          <w:szCs w:val="24"/>
        </w:rPr>
        <w:t>(d) having regard to paragraph (c), the child requires special care to adequately address—</w:t>
      </w:r>
    </w:p>
    <w:p w14:paraId="2C89BE75" w14:textId="77777777" w:rsidR="00EA39DD" w:rsidRPr="00EA39DD" w:rsidRDefault="00EA39DD" w:rsidP="00EA39DD">
      <w:pPr>
        <w:rPr>
          <w:rFonts w:ascii="Arial" w:hAnsi="Arial" w:cs="Arial"/>
          <w:sz w:val="24"/>
          <w:szCs w:val="24"/>
        </w:rPr>
      </w:pPr>
      <w:r w:rsidRPr="00EA39DD">
        <w:rPr>
          <w:rFonts w:ascii="Arial" w:hAnsi="Arial" w:cs="Arial"/>
          <w:sz w:val="24"/>
          <w:szCs w:val="24"/>
        </w:rPr>
        <w:lastRenderedPageBreak/>
        <w:t>(</w:t>
      </w:r>
      <w:proofErr w:type="spellStart"/>
      <w:r w:rsidRPr="00EA39DD">
        <w:rPr>
          <w:rFonts w:ascii="Arial" w:hAnsi="Arial" w:cs="Arial"/>
          <w:sz w:val="24"/>
          <w:szCs w:val="24"/>
        </w:rPr>
        <w:t>i</w:t>
      </w:r>
      <w:proofErr w:type="spellEnd"/>
      <w:r w:rsidRPr="00EA39DD">
        <w:rPr>
          <w:rFonts w:ascii="Arial" w:hAnsi="Arial" w:cs="Arial"/>
          <w:sz w:val="24"/>
          <w:szCs w:val="24"/>
        </w:rPr>
        <w:t>) that behaviour and risk of harm, and</w:t>
      </w:r>
    </w:p>
    <w:p w14:paraId="3B5C6858" w14:textId="77777777" w:rsidR="00EA39DD" w:rsidRPr="00EA39DD" w:rsidRDefault="00EA39DD" w:rsidP="00EA39DD">
      <w:pPr>
        <w:rPr>
          <w:rFonts w:ascii="Arial" w:hAnsi="Arial" w:cs="Arial"/>
          <w:sz w:val="24"/>
          <w:szCs w:val="24"/>
        </w:rPr>
      </w:pPr>
      <w:r w:rsidRPr="00EA39DD">
        <w:rPr>
          <w:rFonts w:ascii="Arial" w:hAnsi="Arial" w:cs="Arial"/>
          <w:sz w:val="24"/>
          <w:szCs w:val="24"/>
        </w:rPr>
        <w:t>(ii) those care requirements,</w:t>
      </w:r>
    </w:p>
    <w:p w14:paraId="631BC9A4" w14:textId="77777777" w:rsidR="00EA39DD" w:rsidRPr="00EA39DD" w:rsidRDefault="00EA39DD" w:rsidP="00EA39DD">
      <w:pPr>
        <w:rPr>
          <w:rFonts w:ascii="Arial" w:hAnsi="Arial" w:cs="Arial"/>
          <w:sz w:val="24"/>
          <w:szCs w:val="24"/>
        </w:rPr>
      </w:pPr>
      <w:r w:rsidRPr="00EA39DD">
        <w:rPr>
          <w:rFonts w:ascii="Arial" w:hAnsi="Arial" w:cs="Arial"/>
          <w:sz w:val="24"/>
          <w:szCs w:val="24"/>
        </w:rPr>
        <w:t>which the Agency cannot provide to the child unless a special care order is made in respect of that child</w:t>
      </w:r>
    </w:p>
    <w:p w14:paraId="3C1371F8" w14:textId="77777777" w:rsidR="00EA39DD" w:rsidRPr="00EA39DD" w:rsidRDefault="00EA39DD" w:rsidP="00EA39DD">
      <w:pPr>
        <w:rPr>
          <w:rFonts w:ascii="Arial" w:hAnsi="Arial" w:cs="Arial"/>
          <w:sz w:val="24"/>
          <w:szCs w:val="24"/>
        </w:rPr>
      </w:pPr>
      <w:r w:rsidRPr="00EA39DD">
        <w:rPr>
          <w:rFonts w:ascii="Arial" w:hAnsi="Arial" w:cs="Arial"/>
          <w:sz w:val="24"/>
          <w:szCs w:val="24"/>
        </w:rPr>
        <w:t>(e) *the Agency has carried out the consultation referred to in section 23</w:t>
      </w:r>
      <w:proofErr w:type="gramStart"/>
      <w:r w:rsidRPr="00EA39DD">
        <w:rPr>
          <w:rFonts w:ascii="Arial" w:hAnsi="Arial" w:cs="Arial"/>
          <w:sz w:val="24"/>
          <w:szCs w:val="24"/>
        </w:rPr>
        <w:t>F(</w:t>
      </w:r>
      <w:proofErr w:type="gramEnd"/>
      <w:r w:rsidRPr="00EA39DD">
        <w:rPr>
          <w:rFonts w:ascii="Arial" w:hAnsi="Arial" w:cs="Arial"/>
          <w:sz w:val="24"/>
          <w:szCs w:val="24"/>
        </w:rPr>
        <w:t>3) of the Child Care Act 1991/ *it is in the best interests of the child not to have carried out the consultation referred to in section 23F(3) of the Child Care Act 1991 having regard to the grounds provided in accordance with section 23F(9) of that Act</w:t>
      </w:r>
    </w:p>
    <w:p w14:paraId="51080551" w14:textId="77777777" w:rsidR="00EA39DD" w:rsidRPr="00EA39DD" w:rsidRDefault="00EA39DD" w:rsidP="00EA39DD">
      <w:pPr>
        <w:rPr>
          <w:rFonts w:ascii="Arial" w:hAnsi="Arial" w:cs="Arial"/>
          <w:sz w:val="24"/>
          <w:szCs w:val="24"/>
        </w:rPr>
      </w:pPr>
      <w:r w:rsidRPr="00EA39DD">
        <w:rPr>
          <w:rFonts w:ascii="Arial" w:hAnsi="Arial" w:cs="Arial"/>
          <w:sz w:val="24"/>
          <w:szCs w:val="24"/>
        </w:rPr>
        <w:t>(f) in respect of the family welfare conference referred to in section 23F(5) of the Child Care Act 1991, *the Agency has convened the family welfare conference and the Agency has had regard to the recommendations notified in accordance with section 12 of the Children Act 2001/*it is in the best interests of the child that a family welfare conference as referred to in section 23F(5) of the Child Care Act 1991was not convened having regard to the information and grounds provided in accordance with section 23F(10) of that Act</w:t>
      </w:r>
    </w:p>
    <w:p w14:paraId="3BC0E68B" w14:textId="77777777" w:rsidR="00EA39DD" w:rsidRPr="00EA39DD" w:rsidRDefault="00EA39DD" w:rsidP="00EA39DD">
      <w:pPr>
        <w:rPr>
          <w:rFonts w:ascii="Arial" w:hAnsi="Arial" w:cs="Arial"/>
          <w:sz w:val="24"/>
          <w:szCs w:val="24"/>
        </w:rPr>
      </w:pPr>
      <w:r w:rsidRPr="00EA39DD">
        <w:rPr>
          <w:rFonts w:ascii="Arial" w:hAnsi="Arial" w:cs="Arial"/>
          <w:sz w:val="24"/>
          <w:szCs w:val="24"/>
        </w:rPr>
        <w:t>(g) for the purposes of protecting the life, health, safety, development or welfare of the child, the child requires special care</w:t>
      </w:r>
    </w:p>
    <w:p w14:paraId="72592E78" w14:textId="77777777" w:rsidR="00EA39DD" w:rsidRPr="00EA39DD" w:rsidRDefault="00EA39DD" w:rsidP="00EA39DD">
      <w:pPr>
        <w:rPr>
          <w:rFonts w:ascii="Arial" w:hAnsi="Arial" w:cs="Arial"/>
          <w:sz w:val="24"/>
          <w:szCs w:val="24"/>
        </w:rPr>
      </w:pPr>
      <w:r w:rsidRPr="00EA39DD">
        <w:rPr>
          <w:rFonts w:ascii="Arial" w:hAnsi="Arial" w:cs="Arial"/>
          <w:sz w:val="24"/>
          <w:szCs w:val="24"/>
        </w:rPr>
        <w:t>(h) having regard to paragraphs (a) to (g), the detention of the child in a special care unit, as it is required for the purpose of providing special care to him or her, is in the best interests of the child</w:t>
      </w:r>
    </w:p>
    <w:p w14:paraId="6258B8D6" w14:textId="77777777" w:rsidR="00EA39DD" w:rsidRPr="00EA39DD" w:rsidRDefault="00EA39DD" w:rsidP="00EA39DD">
      <w:pPr>
        <w:rPr>
          <w:rFonts w:ascii="Arial" w:hAnsi="Arial" w:cs="Arial"/>
          <w:sz w:val="24"/>
          <w:szCs w:val="24"/>
        </w:rPr>
      </w:pPr>
      <w:r w:rsidRPr="00EA39DD">
        <w:rPr>
          <w:rFonts w:ascii="Arial" w:hAnsi="Arial" w:cs="Arial"/>
          <w:sz w:val="24"/>
          <w:szCs w:val="24"/>
        </w:rPr>
        <w:t>*</w:t>
      </w:r>
      <w:proofErr w:type="gramStart"/>
      <w:r w:rsidRPr="00EA39DD">
        <w:rPr>
          <w:rFonts w:ascii="Arial" w:hAnsi="Arial" w:cs="Arial"/>
          <w:sz w:val="24"/>
          <w:szCs w:val="24"/>
        </w:rPr>
        <w:t>and</w:t>
      </w:r>
      <w:proofErr w:type="gramEnd"/>
      <w:r w:rsidRPr="00EA39DD">
        <w:rPr>
          <w:rFonts w:ascii="Arial" w:hAnsi="Arial" w:cs="Arial"/>
          <w:sz w:val="24"/>
          <w:szCs w:val="24"/>
        </w:rPr>
        <w:t xml:space="preserve"> being satisfied that notice of the application was duly served</w:t>
      </w:r>
    </w:p>
    <w:p w14:paraId="00B7E4B4" w14:textId="77777777" w:rsidR="00EA39DD" w:rsidRPr="00EA39DD" w:rsidRDefault="00EA39DD" w:rsidP="00EA39DD">
      <w:pPr>
        <w:rPr>
          <w:rFonts w:ascii="Arial" w:hAnsi="Arial" w:cs="Arial"/>
          <w:sz w:val="24"/>
          <w:szCs w:val="24"/>
        </w:rPr>
      </w:pPr>
      <w:r w:rsidRPr="00EA39DD">
        <w:rPr>
          <w:rFonts w:ascii="Arial" w:hAnsi="Arial" w:cs="Arial"/>
          <w:sz w:val="24"/>
          <w:szCs w:val="24"/>
        </w:rPr>
        <w:t>*</w:t>
      </w:r>
      <w:proofErr w:type="gramStart"/>
      <w:r w:rsidRPr="00EA39DD">
        <w:rPr>
          <w:rFonts w:ascii="Arial" w:hAnsi="Arial" w:cs="Arial"/>
          <w:sz w:val="24"/>
          <w:szCs w:val="24"/>
        </w:rPr>
        <w:t>and</w:t>
      </w:r>
      <w:proofErr w:type="gramEnd"/>
      <w:r w:rsidRPr="00EA39DD">
        <w:rPr>
          <w:rFonts w:ascii="Arial" w:hAnsi="Arial" w:cs="Arial"/>
          <w:sz w:val="24"/>
          <w:szCs w:val="24"/>
        </w:rPr>
        <w:t xml:space="preserve"> having directed that the application be made otherwise than on notice to ............* a parent having custody of the child *a guardian of the child * a person acting in loco parentis with respect to the child</w:t>
      </w:r>
    </w:p>
    <w:p w14:paraId="29CD83A4" w14:textId="77777777" w:rsidR="00EA39DD" w:rsidRPr="00EA39DD" w:rsidRDefault="00EA39DD" w:rsidP="00EA39DD">
      <w:pPr>
        <w:rPr>
          <w:rFonts w:ascii="Arial" w:hAnsi="Arial" w:cs="Arial"/>
          <w:sz w:val="24"/>
          <w:szCs w:val="24"/>
        </w:rPr>
      </w:pPr>
      <w:r w:rsidRPr="00EA39DD">
        <w:rPr>
          <w:rFonts w:ascii="Arial" w:hAnsi="Arial" w:cs="Arial"/>
          <w:sz w:val="24"/>
          <w:szCs w:val="24"/>
        </w:rPr>
        <w:t> </w:t>
      </w:r>
    </w:p>
    <w:p w14:paraId="4C3FF189" w14:textId="77777777" w:rsidR="00EA39DD" w:rsidRPr="00EA39DD" w:rsidRDefault="00EA39DD" w:rsidP="00EA39DD">
      <w:pPr>
        <w:rPr>
          <w:rFonts w:ascii="Arial" w:hAnsi="Arial" w:cs="Arial"/>
          <w:sz w:val="24"/>
          <w:szCs w:val="24"/>
        </w:rPr>
      </w:pPr>
      <w:r w:rsidRPr="00EA39DD">
        <w:rPr>
          <w:rFonts w:ascii="Arial" w:hAnsi="Arial" w:cs="Arial"/>
          <w:sz w:val="24"/>
          <w:szCs w:val="24"/>
        </w:rPr>
        <w:t>HEREBY MAKES A SPECIAL CARE ORDER in respect of the child ........, and</w:t>
      </w:r>
    </w:p>
    <w:p w14:paraId="4C21FAA2" w14:textId="77777777" w:rsidR="00EA39DD" w:rsidRPr="00EA39DD" w:rsidRDefault="00EA39DD" w:rsidP="00EA39DD">
      <w:pPr>
        <w:rPr>
          <w:rFonts w:ascii="Arial" w:hAnsi="Arial" w:cs="Arial"/>
          <w:sz w:val="24"/>
          <w:szCs w:val="24"/>
        </w:rPr>
      </w:pPr>
      <w:r w:rsidRPr="00EA39DD">
        <w:rPr>
          <w:rFonts w:ascii="Arial" w:hAnsi="Arial" w:cs="Arial"/>
          <w:sz w:val="24"/>
          <w:szCs w:val="24"/>
        </w:rPr>
        <w:t> </w:t>
      </w:r>
    </w:p>
    <w:p w14:paraId="4E99038D" w14:textId="77777777" w:rsidR="00EA39DD" w:rsidRPr="00EA39DD" w:rsidRDefault="00EA39DD" w:rsidP="00EA39DD">
      <w:pPr>
        <w:rPr>
          <w:rFonts w:ascii="Arial" w:hAnsi="Arial" w:cs="Arial"/>
          <w:sz w:val="24"/>
          <w:szCs w:val="24"/>
        </w:rPr>
      </w:pPr>
      <w:r w:rsidRPr="00EA39DD">
        <w:rPr>
          <w:rFonts w:ascii="Arial" w:hAnsi="Arial" w:cs="Arial"/>
          <w:sz w:val="24"/>
          <w:szCs w:val="24"/>
        </w:rPr>
        <w:t>ORDERS that the child be and is hereby committed to the care of the Agency for the period of ............. (being a period not exceeding three months) from the date hereof</w:t>
      </w:r>
    </w:p>
    <w:p w14:paraId="5F2A04DF" w14:textId="77777777" w:rsidR="00EA39DD" w:rsidRPr="00EA39DD" w:rsidRDefault="00EA39DD" w:rsidP="00EA39DD">
      <w:pPr>
        <w:rPr>
          <w:rFonts w:ascii="Arial" w:hAnsi="Arial" w:cs="Arial"/>
          <w:sz w:val="24"/>
          <w:szCs w:val="24"/>
        </w:rPr>
      </w:pPr>
      <w:r w:rsidRPr="00EA39DD">
        <w:rPr>
          <w:rFonts w:ascii="Arial" w:hAnsi="Arial" w:cs="Arial"/>
          <w:sz w:val="24"/>
          <w:szCs w:val="24"/>
        </w:rPr>
        <w:t> </w:t>
      </w:r>
    </w:p>
    <w:p w14:paraId="6A09D83E" w14:textId="77777777" w:rsidR="00EA39DD" w:rsidRPr="00EA39DD" w:rsidRDefault="00EA39DD" w:rsidP="00EA39DD">
      <w:pPr>
        <w:rPr>
          <w:rFonts w:ascii="Arial" w:hAnsi="Arial" w:cs="Arial"/>
          <w:sz w:val="24"/>
          <w:szCs w:val="24"/>
        </w:rPr>
      </w:pPr>
      <w:r w:rsidRPr="00EA39DD">
        <w:rPr>
          <w:rFonts w:ascii="Arial" w:hAnsi="Arial" w:cs="Arial"/>
          <w:sz w:val="24"/>
          <w:szCs w:val="24"/>
        </w:rPr>
        <w:t>DIRECTS the Agency to detain the child in the special care unit at ............., which unit the Agency considers appropriate for the child, for the purpose of providing the child with special care</w:t>
      </w:r>
    </w:p>
    <w:p w14:paraId="16B9BEAF" w14:textId="77777777" w:rsidR="00EA39DD" w:rsidRPr="00EA39DD" w:rsidRDefault="00EA39DD" w:rsidP="00EA39DD">
      <w:pPr>
        <w:rPr>
          <w:rFonts w:ascii="Arial" w:hAnsi="Arial" w:cs="Arial"/>
          <w:sz w:val="24"/>
          <w:szCs w:val="24"/>
        </w:rPr>
      </w:pPr>
      <w:r w:rsidRPr="00EA39DD">
        <w:rPr>
          <w:rFonts w:ascii="Arial" w:hAnsi="Arial" w:cs="Arial"/>
          <w:sz w:val="24"/>
          <w:szCs w:val="24"/>
        </w:rPr>
        <w:t> </w:t>
      </w:r>
    </w:p>
    <w:p w14:paraId="6ED4F239" w14:textId="77777777" w:rsidR="00EA39DD" w:rsidRPr="00EA39DD" w:rsidRDefault="00EA39DD" w:rsidP="00EA39DD">
      <w:pPr>
        <w:rPr>
          <w:rFonts w:ascii="Arial" w:hAnsi="Arial" w:cs="Arial"/>
          <w:sz w:val="24"/>
          <w:szCs w:val="24"/>
        </w:rPr>
      </w:pPr>
      <w:r w:rsidRPr="00EA39DD">
        <w:rPr>
          <w:rFonts w:ascii="Arial" w:hAnsi="Arial" w:cs="Arial"/>
          <w:sz w:val="24"/>
          <w:szCs w:val="24"/>
        </w:rPr>
        <w:t>DIRECTS the Agency to provide special care to the child and to generally care for and maintain the child</w:t>
      </w:r>
    </w:p>
    <w:p w14:paraId="7A5D6CD0" w14:textId="77777777" w:rsidR="00EA39DD" w:rsidRPr="00EA39DD" w:rsidRDefault="00EA39DD" w:rsidP="00EA39DD">
      <w:pPr>
        <w:rPr>
          <w:rFonts w:ascii="Arial" w:hAnsi="Arial" w:cs="Arial"/>
          <w:sz w:val="24"/>
          <w:szCs w:val="24"/>
        </w:rPr>
      </w:pPr>
      <w:r w:rsidRPr="00EA39DD">
        <w:rPr>
          <w:rFonts w:ascii="Arial" w:hAnsi="Arial" w:cs="Arial"/>
          <w:sz w:val="24"/>
          <w:szCs w:val="24"/>
        </w:rPr>
        <w:t> </w:t>
      </w:r>
    </w:p>
    <w:p w14:paraId="6D246E5B" w14:textId="77777777" w:rsidR="00EA39DD" w:rsidRPr="00EA39DD" w:rsidRDefault="00EA39DD" w:rsidP="00EA39DD">
      <w:pPr>
        <w:rPr>
          <w:rFonts w:ascii="Arial" w:hAnsi="Arial" w:cs="Arial"/>
          <w:sz w:val="24"/>
          <w:szCs w:val="24"/>
        </w:rPr>
      </w:pPr>
      <w:r w:rsidRPr="00EA39DD">
        <w:rPr>
          <w:rFonts w:ascii="Arial" w:hAnsi="Arial" w:cs="Arial"/>
          <w:sz w:val="24"/>
          <w:szCs w:val="24"/>
        </w:rPr>
        <w:lastRenderedPageBreak/>
        <w:t>AND, having regard to all the circumstances of the child, the Court considering it necessary and in the best interests of the child, THE COURT FURTHER PROVIDES AND DIRECTS under section 23</w:t>
      </w:r>
      <w:proofErr w:type="gramStart"/>
      <w:r w:rsidRPr="00EA39DD">
        <w:rPr>
          <w:rFonts w:ascii="Arial" w:hAnsi="Arial" w:cs="Arial"/>
          <w:sz w:val="24"/>
          <w:szCs w:val="24"/>
        </w:rPr>
        <w:t>H(</w:t>
      </w:r>
      <w:proofErr w:type="gramEnd"/>
      <w:r w:rsidRPr="00EA39DD">
        <w:rPr>
          <w:rFonts w:ascii="Arial" w:hAnsi="Arial" w:cs="Arial"/>
          <w:sz w:val="24"/>
          <w:szCs w:val="24"/>
        </w:rPr>
        <w:t>2) of the Child Care Act 1991, as follows:–</w:t>
      </w:r>
    </w:p>
    <w:p w14:paraId="29AA9092" w14:textId="77777777" w:rsidR="00EA39DD" w:rsidRPr="00EA39DD" w:rsidRDefault="00EA39DD" w:rsidP="00EA39DD">
      <w:pPr>
        <w:rPr>
          <w:rFonts w:ascii="Arial" w:hAnsi="Arial" w:cs="Arial"/>
          <w:sz w:val="24"/>
          <w:szCs w:val="24"/>
        </w:rPr>
      </w:pPr>
      <w:r w:rsidRPr="00EA39DD">
        <w:rPr>
          <w:rFonts w:ascii="Arial" w:hAnsi="Arial" w:cs="Arial"/>
          <w:sz w:val="24"/>
          <w:szCs w:val="24"/>
        </w:rPr>
        <w:t>[</w:t>
      </w:r>
      <w:r w:rsidRPr="00EA39DD">
        <w:rPr>
          <w:rFonts w:ascii="Arial" w:hAnsi="Arial" w:cs="Arial"/>
          <w:i/>
          <w:iCs/>
          <w:sz w:val="24"/>
          <w:szCs w:val="24"/>
        </w:rPr>
        <w:t>insert as appropriate</w:t>
      </w:r>
      <w:r w:rsidRPr="00EA39DD">
        <w:rPr>
          <w:rFonts w:ascii="Arial" w:hAnsi="Arial" w:cs="Arial"/>
          <w:sz w:val="24"/>
          <w:szCs w:val="24"/>
        </w:rPr>
        <w:t>]</w:t>
      </w:r>
    </w:p>
    <w:p w14:paraId="0F790017" w14:textId="77777777" w:rsidR="00EA39DD" w:rsidRPr="00EA39DD" w:rsidRDefault="00EA39DD" w:rsidP="00EA39DD">
      <w:pPr>
        <w:rPr>
          <w:rFonts w:ascii="Arial" w:hAnsi="Arial" w:cs="Arial"/>
          <w:sz w:val="24"/>
          <w:szCs w:val="24"/>
        </w:rPr>
      </w:pPr>
      <w:r w:rsidRPr="00EA39DD">
        <w:rPr>
          <w:rFonts w:ascii="Arial" w:hAnsi="Arial" w:cs="Arial"/>
          <w:sz w:val="24"/>
          <w:szCs w:val="24"/>
        </w:rPr>
        <w:t> </w:t>
      </w:r>
    </w:p>
    <w:p w14:paraId="30053E09" w14:textId="77777777" w:rsidR="00EA39DD" w:rsidRPr="00EA39DD" w:rsidRDefault="00EA39DD" w:rsidP="00EA39DD">
      <w:pPr>
        <w:rPr>
          <w:rFonts w:ascii="Arial" w:hAnsi="Arial" w:cs="Arial"/>
          <w:sz w:val="24"/>
          <w:szCs w:val="24"/>
        </w:rPr>
      </w:pPr>
      <w:r w:rsidRPr="00EA39DD">
        <w:rPr>
          <w:rFonts w:ascii="Arial" w:hAnsi="Arial" w:cs="Arial"/>
          <w:sz w:val="24"/>
          <w:szCs w:val="24"/>
        </w:rPr>
        <w:t>AND IT IS FURTHER DIRECTED in accordance with section 23I of the Child Care Act 1991 that this matter be re-listed for the purposes of the reviews referred to in section 23</w:t>
      </w:r>
      <w:proofErr w:type="gramStart"/>
      <w:r w:rsidRPr="00EA39DD">
        <w:rPr>
          <w:rFonts w:ascii="Arial" w:hAnsi="Arial" w:cs="Arial"/>
          <w:sz w:val="24"/>
          <w:szCs w:val="24"/>
        </w:rPr>
        <w:t>I(</w:t>
      </w:r>
      <w:proofErr w:type="gramEnd"/>
      <w:r w:rsidRPr="00EA39DD">
        <w:rPr>
          <w:rFonts w:ascii="Arial" w:hAnsi="Arial" w:cs="Arial"/>
          <w:sz w:val="24"/>
          <w:szCs w:val="24"/>
        </w:rPr>
        <w:t>4) of that Act on the following date*[s] and at the following time*[s]–</w:t>
      </w:r>
    </w:p>
    <w:p w14:paraId="5429A447" w14:textId="77777777" w:rsidR="00EA39DD" w:rsidRPr="00EA39DD" w:rsidRDefault="00EA39DD" w:rsidP="00EA39DD">
      <w:pPr>
        <w:rPr>
          <w:rFonts w:ascii="Arial" w:hAnsi="Arial" w:cs="Arial"/>
          <w:sz w:val="24"/>
          <w:szCs w:val="24"/>
        </w:rPr>
      </w:pPr>
      <w:r w:rsidRPr="00EA39DD">
        <w:rPr>
          <w:rFonts w:ascii="Arial" w:hAnsi="Arial" w:cs="Arial"/>
          <w:sz w:val="24"/>
          <w:szCs w:val="24"/>
        </w:rPr>
        <w:t xml:space="preserve">The .... day of ......... 20...... at </w:t>
      </w:r>
      <w:proofErr w:type="gramStart"/>
      <w:r w:rsidRPr="00EA39DD">
        <w:rPr>
          <w:rFonts w:ascii="Arial" w:hAnsi="Arial" w:cs="Arial"/>
          <w:sz w:val="24"/>
          <w:szCs w:val="24"/>
        </w:rPr>
        <w:t>.....</w:t>
      </w:r>
      <w:proofErr w:type="gramEnd"/>
      <w:r w:rsidRPr="00EA39DD">
        <w:rPr>
          <w:rFonts w:ascii="Arial" w:hAnsi="Arial" w:cs="Arial"/>
          <w:sz w:val="24"/>
          <w:szCs w:val="24"/>
        </w:rPr>
        <w:t>o’clock at ..........</w:t>
      </w:r>
    </w:p>
    <w:p w14:paraId="5C901CCB" w14:textId="77777777" w:rsidR="00EA39DD" w:rsidRPr="00EA39DD" w:rsidRDefault="00EA39DD" w:rsidP="00EA39DD">
      <w:pPr>
        <w:rPr>
          <w:rFonts w:ascii="Arial" w:hAnsi="Arial" w:cs="Arial"/>
          <w:sz w:val="24"/>
          <w:szCs w:val="24"/>
        </w:rPr>
      </w:pPr>
      <w:r w:rsidRPr="00EA39DD">
        <w:rPr>
          <w:rFonts w:ascii="Arial" w:hAnsi="Arial" w:cs="Arial"/>
          <w:sz w:val="24"/>
          <w:szCs w:val="24"/>
        </w:rPr>
        <w:t xml:space="preserve">The </w:t>
      </w:r>
      <w:proofErr w:type="gramStart"/>
      <w:r w:rsidRPr="00EA39DD">
        <w:rPr>
          <w:rFonts w:ascii="Arial" w:hAnsi="Arial" w:cs="Arial"/>
          <w:sz w:val="24"/>
          <w:szCs w:val="24"/>
        </w:rPr>
        <w:t>.....</w:t>
      </w:r>
      <w:proofErr w:type="gramEnd"/>
      <w:r w:rsidRPr="00EA39DD">
        <w:rPr>
          <w:rFonts w:ascii="Arial" w:hAnsi="Arial" w:cs="Arial"/>
          <w:sz w:val="24"/>
          <w:szCs w:val="24"/>
        </w:rPr>
        <w:t xml:space="preserve"> day of ........ 20...... at </w:t>
      </w:r>
      <w:proofErr w:type="gramStart"/>
      <w:r w:rsidRPr="00EA39DD">
        <w:rPr>
          <w:rFonts w:ascii="Arial" w:hAnsi="Arial" w:cs="Arial"/>
          <w:sz w:val="24"/>
          <w:szCs w:val="24"/>
        </w:rPr>
        <w:t>.....</w:t>
      </w:r>
      <w:proofErr w:type="gramEnd"/>
      <w:r w:rsidRPr="00EA39DD">
        <w:rPr>
          <w:rFonts w:ascii="Arial" w:hAnsi="Arial" w:cs="Arial"/>
          <w:sz w:val="24"/>
          <w:szCs w:val="24"/>
        </w:rPr>
        <w:t>o’clock at .....[.etc.]</w:t>
      </w:r>
    </w:p>
    <w:p w14:paraId="1FAD9242" w14:textId="77777777" w:rsidR="00EA39DD" w:rsidRPr="00EA39DD" w:rsidRDefault="00EA39DD" w:rsidP="00EA39DD">
      <w:pPr>
        <w:rPr>
          <w:rFonts w:ascii="Arial" w:hAnsi="Arial" w:cs="Arial"/>
          <w:sz w:val="24"/>
          <w:szCs w:val="24"/>
        </w:rPr>
      </w:pPr>
      <w:r w:rsidRPr="00EA39DD">
        <w:rPr>
          <w:rFonts w:ascii="Arial" w:hAnsi="Arial" w:cs="Arial"/>
          <w:sz w:val="24"/>
          <w:szCs w:val="24"/>
        </w:rPr>
        <w:t xml:space="preserve">Dated this </w:t>
      </w:r>
      <w:proofErr w:type="gramStart"/>
      <w:r w:rsidRPr="00EA39DD">
        <w:rPr>
          <w:rFonts w:ascii="Arial" w:hAnsi="Arial" w:cs="Arial"/>
          <w:sz w:val="24"/>
          <w:szCs w:val="24"/>
        </w:rPr>
        <w:t>.....</w:t>
      </w:r>
      <w:proofErr w:type="gramEnd"/>
      <w:r w:rsidRPr="00EA39DD">
        <w:rPr>
          <w:rFonts w:ascii="Arial" w:hAnsi="Arial" w:cs="Arial"/>
          <w:sz w:val="24"/>
          <w:szCs w:val="24"/>
        </w:rPr>
        <w:t xml:space="preserve"> day of ...... 20 ......</w:t>
      </w:r>
    </w:p>
    <w:p w14:paraId="60D0A0C7" w14:textId="77777777" w:rsidR="00EA39DD" w:rsidRPr="00EA39DD" w:rsidRDefault="00EA39DD" w:rsidP="00EA39DD">
      <w:pPr>
        <w:rPr>
          <w:rFonts w:ascii="Arial" w:hAnsi="Arial" w:cs="Arial"/>
          <w:sz w:val="24"/>
          <w:szCs w:val="24"/>
        </w:rPr>
      </w:pPr>
      <w:r w:rsidRPr="00EA39DD">
        <w:rPr>
          <w:rFonts w:ascii="Arial" w:hAnsi="Arial" w:cs="Arial"/>
          <w:sz w:val="24"/>
          <w:szCs w:val="24"/>
        </w:rPr>
        <w:t>..................</w:t>
      </w:r>
    </w:p>
    <w:p w14:paraId="3EB4D1FA" w14:textId="77777777" w:rsidR="00EA39DD" w:rsidRPr="00EA39DD" w:rsidRDefault="00EA39DD" w:rsidP="00EA39DD">
      <w:pPr>
        <w:rPr>
          <w:rFonts w:ascii="Arial" w:hAnsi="Arial" w:cs="Arial"/>
          <w:sz w:val="24"/>
          <w:szCs w:val="24"/>
        </w:rPr>
      </w:pPr>
      <w:r w:rsidRPr="00EA39DD">
        <w:rPr>
          <w:rFonts w:ascii="Arial" w:hAnsi="Arial" w:cs="Arial"/>
          <w:sz w:val="24"/>
          <w:szCs w:val="24"/>
        </w:rPr>
        <w:t>Registrar</w:t>
      </w:r>
    </w:p>
    <w:p w14:paraId="39E83BF0" w14:textId="77777777" w:rsidR="00EA39DD" w:rsidRPr="00EA39DD" w:rsidRDefault="00EA39DD" w:rsidP="00EA39DD">
      <w:pPr>
        <w:rPr>
          <w:rFonts w:ascii="Arial" w:hAnsi="Arial" w:cs="Arial"/>
          <w:sz w:val="24"/>
          <w:szCs w:val="24"/>
        </w:rPr>
      </w:pPr>
      <w:r w:rsidRPr="00EA39DD">
        <w:rPr>
          <w:rFonts w:ascii="Arial" w:hAnsi="Arial" w:cs="Arial"/>
          <w:sz w:val="24"/>
          <w:szCs w:val="24"/>
        </w:rPr>
        <w:t> </w:t>
      </w:r>
    </w:p>
    <w:p w14:paraId="1D50310B" w14:textId="77777777" w:rsidR="00EA39DD" w:rsidRPr="00EA39DD" w:rsidRDefault="00EA39DD" w:rsidP="00EA39DD">
      <w:pPr>
        <w:rPr>
          <w:rFonts w:ascii="Arial" w:hAnsi="Arial" w:cs="Arial"/>
          <w:sz w:val="24"/>
          <w:szCs w:val="24"/>
        </w:rPr>
      </w:pPr>
      <w:r w:rsidRPr="00EA39DD">
        <w:rPr>
          <w:rFonts w:ascii="Arial" w:hAnsi="Arial" w:cs="Arial"/>
          <w:sz w:val="24"/>
          <w:szCs w:val="24"/>
        </w:rPr>
        <w:t>*</w:t>
      </w:r>
      <w:proofErr w:type="gramStart"/>
      <w:r w:rsidRPr="00EA39DD">
        <w:rPr>
          <w:rFonts w:ascii="Arial" w:hAnsi="Arial" w:cs="Arial"/>
          <w:sz w:val="24"/>
          <w:szCs w:val="24"/>
        </w:rPr>
        <w:t>delete</w:t>
      </w:r>
      <w:proofErr w:type="gramEnd"/>
      <w:r w:rsidRPr="00EA39DD">
        <w:rPr>
          <w:rFonts w:ascii="Arial" w:hAnsi="Arial" w:cs="Arial"/>
          <w:sz w:val="24"/>
          <w:szCs w:val="24"/>
        </w:rPr>
        <w:t xml:space="preserve"> where inapplicable</w:t>
      </w:r>
    </w:p>
    <w:p w14:paraId="28763815" w14:textId="77777777" w:rsidR="00EA39DD" w:rsidRPr="00EA39DD" w:rsidRDefault="00EA39DD" w:rsidP="00EA39DD">
      <w:pPr>
        <w:rPr>
          <w:rFonts w:ascii="Arial" w:hAnsi="Arial" w:cs="Arial"/>
          <w:sz w:val="24"/>
          <w:szCs w:val="24"/>
        </w:rPr>
      </w:pPr>
      <w:r w:rsidRPr="00EA39DD">
        <w:rPr>
          <w:rFonts w:ascii="Arial" w:hAnsi="Arial" w:cs="Arial"/>
          <w:sz w:val="24"/>
          <w:szCs w:val="24"/>
        </w:rPr>
        <w:t> </w:t>
      </w:r>
    </w:p>
    <w:p w14:paraId="5A52433C" w14:textId="77777777" w:rsidR="00EA39DD" w:rsidRPr="00EA39DD" w:rsidRDefault="00EA39DD" w:rsidP="00EA39DD">
      <w:pPr>
        <w:rPr>
          <w:rFonts w:ascii="Arial" w:hAnsi="Arial" w:cs="Arial"/>
          <w:sz w:val="24"/>
          <w:szCs w:val="24"/>
        </w:rPr>
      </w:pPr>
      <w:r w:rsidRPr="00EA39DD">
        <w:rPr>
          <w:rFonts w:ascii="Arial" w:hAnsi="Arial" w:cs="Arial"/>
          <w:i/>
          <w:iCs/>
          <w:sz w:val="24"/>
          <w:szCs w:val="24"/>
        </w:rPr>
        <w:t>Inserted by </w:t>
      </w:r>
      <w:hyperlink r:id="rId4" w:history="1">
        <w:r w:rsidRPr="00EA39DD">
          <w:rPr>
            <w:rStyle w:val="Hyperlink"/>
            <w:rFonts w:ascii="Arial" w:hAnsi="Arial" w:cs="Arial"/>
            <w:sz w:val="24"/>
            <w:szCs w:val="24"/>
          </w:rPr>
          <w:t>SI 63 of 2018</w:t>
        </w:r>
      </w:hyperlink>
      <w:r w:rsidRPr="00EA39DD">
        <w:rPr>
          <w:rFonts w:ascii="Arial" w:hAnsi="Arial" w:cs="Arial"/>
          <w:i/>
          <w:iCs/>
          <w:sz w:val="24"/>
          <w:szCs w:val="24"/>
        </w:rPr>
        <w:t>, effective 1 March 2018.</w:t>
      </w:r>
    </w:p>
    <w:p w14:paraId="16F03E66"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9DD"/>
    <w:rsid w:val="00003D64"/>
    <w:rsid w:val="001F1D35"/>
    <w:rsid w:val="00221481"/>
    <w:rsid w:val="003625E7"/>
    <w:rsid w:val="00492DF5"/>
    <w:rsid w:val="004F13AF"/>
    <w:rsid w:val="00914DED"/>
    <w:rsid w:val="00C506D3"/>
    <w:rsid w:val="00CF59A2"/>
    <w:rsid w:val="00EA39DD"/>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9CC6F"/>
  <w15:chartTrackingRefBased/>
  <w15:docId w15:val="{C6858825-4820-47DC-A381-2229B194F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EA39DD"/>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EA39DD"/>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EA39DD"/>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EA39DD"/>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EA39DD"/>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EA39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39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39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39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9DD"/>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EA39DD"/>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EA39DD"/>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EA39DD"/>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EA39DD"/>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EA39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39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39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39DD"/>
    <w:rPr>
      <w:rFonts w:eastAsiaTheme="majorEastAsia" w:cstheme="majorBidi"/>
      <w:color w:val="272727" w:themeColor="text1" w:themeTint="D8"/>
    </w:rPr>
  </w:style>
  <w:style w:type="paragraph" w:styleId="Title">
    <w:name w:val="Title"/>
    <w:basedOn w:val="Normal"/>
    <w:next w:val="Normal"/>
    <w:link w:val="TitleChar"/>
    <w:uiPriority w:val="10"/>
    <w:qFormat/>
    <w:rsid w:val="00EA39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39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39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39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39DD"/>
    <w:pPr>
      <w:spacing w:before="160"/>
      <w:jc w:val="center"/>
    </w:pPr>
    <w:rPr>
      <w:i/>
      <w:iCs/>
      <w:color w:val="404040" w:themeColor="text1" w:themeTint="BF"/>
    </w:rPr>
  </w:style>
  <w:style w:type="character" w:customStyle="1" w:styleId="QuoteChar">
    <w:name w:val="Quote Char"/>
    <w:basedOn w:val="DefaultParagraphFont"/>
    <w:link w:val="Quote"/>
    <w:uiPriority w:val="29"/>
    <w:rsid w:val="00EA39DD"/>
    <w:rPr>
      <w:i/>
      <w:iCs/>
      <w:color w:val="404040" w:themeColor="text1" w:themeTint="BF"/>
    </w:rPr>
  </w:style>
  <w:style w:type="paragraph" w:styleId="ListParagraph">
    <w:name w:val="List Paragraph"/>
    <w:basedOn w:val="Normal"/>
    <w:uiPriority w:val="34"/>
    <w:qFormat/>
    <w:rsid w:val="00EA39DD"/>
    <w:pPr>
      <w:ind w:left="720"/>
      <w:contextualSpacing/>
    </w:pPr>
  </w:style>
  <w:style w:type="character" w:styleId="IntenseEmphasis">
    <w:name w:val="Intense Emphasis"/>
    <w:basedOn w:val="DefaultParagraphFont"/>
    <w:uiPriority w:val="21"/>
    <w:qFormat/>
    <w:rsid w:val="00EA39DD"/>
    <w:rPr>
      <w:i/>
      <w:iCs/>
      <w:color w:val="005383" w:themeColor="accent1" w:themeShade="BF"/>
    </w:rPr>
  </w:style>
  <w:style w:type="paragraph" w:styleId="IntenseQuote">
    <w:name w:val="Intense Quote"/>
    <w:basedOn w:val="Normal"/>
    <w:next w:val="Normal"/>
    <w:link w:val="IntenseQuoteChar"/>
    <w:uiPriority w:val="30"/>
    <w:qFormat/>
    <w:rsid w:val="00EA39DD"/>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EA39DD"/>
    <w:rPr>
      <w:i/>
      <w:iCs/>
      <w:color w:val="005383" w:themeColor="accent1" w:themeShade="BF"/>
    </w:rPr>
  </w:style>
  <w:style w:type="character" w:styleId="IntenseReference">
    <w:name w:val="Intense Reference"/>
    <w:basedOn w:val="DefaultParagraphFont"/>
    <w:uiPriority w:val="32"/>
    <w:qFormat/>
    <w:rsid w:val="00EA39DD"/>
    <w:rPr>
      <w:b/>
      <w:bCs/>
      <w:smallCaps/>
      <w:color w:val="005383" w:themeColor="accent1" w:themeShade="BF"/>
      <w:spacing w:val="5"/>
    </w:rPr>
  </w:style>
  <w:style w:type="character" w:styleId="Hyperlink">
    <w:name w:val="Hyperlink"/>
    <w:basedOn w:val="DefaultParagraphFont"/>
    <w:uiPriority w:val="99"/>
    <w:unhideWhenUsed/>
    <w:rsid w:val="00EA39DD"/>
    <w:rPr>
      <w:color w:val="003657" w:themeColor="hyperlink"/>
      <w:u w:val="single"/>
    </w:rPr>
  </w:style>
  <w:style w:type="character" w:styleId="UnresolvedMention">
    <w:name w:val="Unresolved Mention"/>
    <w:basedOn w:val="DefaultParagraphFont"/>
    <w:uiPriority w:val="99"/>
    <w:semiHidden/>
    <w:unhideWhenUsed/>
    <w:rsid w:val="00EA3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096101">
      <w:bodyDiv w:val="1"/>
      <w:marLeft w:val="0"/>
      <w:marRight w:val="0"/>
      <w:marTop w:val="0"/>
      <w:marBottom w:val="0"/>
      <w:divBdr>
        <w:top w:val="none" w:sz="0" w:space="0" w:color="auto"/>
        <w:left w:val="none" w:sz="0" w:space="0" w:color="auto"/>
        <w:bottom w:val="none" w:sz="0" w:space="0" w:color="auto"/>
        <w:right w:val="none" w:sz="0" w:space="0" w:color="auto"/>
      </w:divBdr>
    </w:div>
    <w:div w:id="129560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8/si/63/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684</Words>
  <Characters>3903</Characters>
  <Application>Microsoft Office Word</Application>
  <DocSecurity>0</DocSecurity>
  <Lines>32</Lines>
  <Paragraphs>9</Paragraphs>
  <ScaleCrop>false</ScaleCrop>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2026-01-27T11:27:00Z</dcterms:created>
  <dcterms:modified xsi:type="dcterms:W3CDTF">2026-01-27T11:29:00Z</dcterms:modified>
</cp:coreProperties>
</file>