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238E" w14:textId="77777777" w:rsidR="00127C02" w:rsidRPr="00127C02" w:rsidRDefault="00127C02" w:rsidP="00127C02">
      <w:pPr>
        <w:rPr>
          <w:rFonts w:ascii="Arial" w:hAnsi="Arial" w:cs="Arial"/>
          <w:sz w:val="24"/>
          <w:szCs w:val="24"/>
        </w:rPr>
      </w:pPr>
      <w:bookmarkStart w:id="0" w:name="_O16"/>
      <w:r w:rsidRPr="00127C02">
        <w:rPr>
          <w:rFonts w:ascii="Arial" w:hAnsi="Arial" w:cs="Arial"/>
          <w:sz w:val="24"/>
          <w:szCs w:val="24"/>
          <w:u w:val="single"/>
        </w:rPr>
        <w:t>No. 16.</w:t>
      </w:r>
      <w:bookmarkEnd w:id="0"/>
    </w:p>
    <w:p w14:paraId="3D31B6DC" w14:textId="77777777" w:rsidR="00127C02" w:rsidRPr="00127C02" w:rsidRDefault="00127C02" w:rsidP="00127C02">
      <w:pPr>
        <w:rPr>
          <w:rFonts w:ascii="Arial" w:hAnsi="Arial" w:cs="Arial"/>
          <w:sz w:val="24"/>
          <w:szCs w:val="24"/>
        </w:rPr>
      </w:pPr>
      <w:r w:rsidRPr="00127C02">
        <w:rPr>
          <w:rFonts w:ascii="Arial" w:hAnsi="Arial" w:cs="Arial"/>
          <w:sz w:val="24"/>
          <w:szCs w:val="24"/>
        </w:rPr>
        <w:t> </w:t>
      </w:r>
    </w:p>
    <w:p w14:paraId="3740D936" w14:textId="77777777" w:rsidR="00127C02" w:rsidRPr="00127C02" w:rsidRDefault="00127C02" w:rsidP="00127C02">
      <w:pPr>
        <w:rPr>
          <w:rFonts w:ascii="Arial" w:hAnsi="Arial" w:cs="Arial"/>
          <w:sz w:val="24"/>
          <w:szCs w:val="24"/>
        </w:rPr>
      </w:pPr>
      <w:r w:rsidRPr="00127C02">
        <w:rPr>
          <w:rFonts w:ascii="Arial" w:hAnsi="Arial" w:cs="Arial"/>
          <w:sz w:val="24"/>
          <w:szCs w:val="24"/>
        </w:rPr>
        <w:t>NOTICE BY DEBTOR TO SHOW CAUSE AGAINST THE VALIDITY OF ADJUDICATION</w:t>
      </w:r>
    </w:p>
    <w:p w14:paraId="4DD9AFE7" w14:textId="77777777" w:rsidR="00127C02" w:rsidRPr="00127C02" w:rsidRDefault="00127C02" w:rsidP="00127C02">
      <w:pPr>
        <w:rPr>
          <w:rFonts w:ascii="Arial" w:hAnsi="Arial" w:cs="Arial"/>
          <w:sz w:val="24"/>
          <w:szCs w:val="24"/>
        </w:rPr>
      </w:pPr>
      <w:r w:rsidRPr="00127C02">
        <w:rPr>
          <w:rFonts w:ascii="Arial" w:hAnsi="Arial" w:cs="Arial"/>
          <w:sz w:val="24"/>
          <w:szCs w:val="24"/>
        </w:rPr>
        <w:t>THE HIGH COURT</w:t>
      </w:r>
    </w:p>
    <w:p w14:paraId="333E0F1B" w14:textId="77777777" w:rsidR="00127C02" w:rsidRPr="00127C02" w:rsidRDefault="00127C02" w:rsidP="00127C02">
      <w:pPr>
        <w:rPr>
          <w:rFonts w:ascii="Arial" w:hAnsi="Arial" w:cs="Arial"/>
          <w:sz w:val="24"/>
          <w:szCs w:val="24"/>
        </w:rPr>
      </w:pPr>
      <w:r w:rsidRPr="00127C02">
        <w:rPr>
          <w:rFonts w:ascii="Arial" w:hAnsi="Arial" w:cs="Arial"/>
          <w:sz w:val="24"/>
          <w:szCs w:val="24"/>
        </w:rPr>
        <w:t>BANKRUPTCY</w:t>
      </w:r>
    </w:p>
    <w:p w14:paraId="6ED63EA5" w14:textId="77777777" w:rsidR="00127C02" w:rsidRPr="00127C02" w:rsidRDefault="00127C02" w:rsidP="00127C02">
      <w:pPr>
        <w:rPr>
          <w:rFonts w:ascii="Arial" w:hAnsi="Arial" w:cs="Arial"/>
          <w:sz w:val="24"/>
          <w:szCs w:val="24"/>
        </w:rPr>
      </w:pPr>
      <w:r w:rsidRPr="00127C02">
        <w:rPr>
          <w:rFonts w:ascii="Arial" w:hAnsi="Arial" w:cs="Arial"/>
          <w:sz w:val="24"/>
          <w:szCs w:val="24"/>
        </w:rPr>
        <w:t>No.</w:t>
      </w:r>
    </w:p>
    <w:p w14:paraId="2C2E36DB" w14:textId="77777777" w:rsidR="00127C02" w:rsidRPr="00127C02" w:rsidRDefault="00127C02" w:rsidP="00127C02">
      <w:pPr>
        <w:rPr>
          <w:rFonts w:ascii="Arial" w:hAnsi="Arial" w:cs="Arial"/>
          <w:sz w:val="24"/>
          <w:szCs w:val="24"/>
        </w:rPr>
      </w:pPr>
      <w:r w:rsidRPr="00127C02">
        <w:rPr>
          <w:rFonts w:ascii="Arial" w:hAnsi="Arial" w:cs="Arial"/>
          <w:sz w:val="24"/>
          <w:szCs w:val="24"/>
        </w:rPr>
        <w:t> </w:t>
      </w:r>
    </w:p>
    <w:p w14:paraId="03FB2D3B" w14:textId="77777777" w:rsidR="00127C02" w:rsidRPr="00127C02" w:rsidRDefault="00127C02" w:rsidP="00127C02">
      <w:pPr>
        <w:rPr>
          <w:rFonts w:ascii="Arial" w:hAnsi="Arial" w:cs="Arial"/>
          <w:sz w:val="24"/>
          <w:szCs w:val="24"/>
        </w:rPr>
      </w:pPr>
      <w:r w:rsidRPr="00127C02">
        <w:rPr>
          <w:rFonts w:ascii="Arial" w:hAnsi="Arial" w:cs="Arial"/>
          <w:sz w:val="24"/>
          <w:szCs w:val="24"/>
        </w:rPr>
        <w:t>In the matter of ... a Bankrupt.</w:t>
      </w:r>
      <w:r w:rsidRPr="00127C02">
        <w:rPr>
          <w:rFonts w:ascii="Arial" w:hAnsi="Arial" w:cs="Arial"/>
          <w:sz w:val="24"/>
          <w:szCs w:val="24"/>
        </w:rPr>
        <w:br/>
        <w:t> </w:t>
      </w:r>
    </w:p>
    <w:p w14:paraId="5602D05A" w14:textId="77777777" w:rsidR="00127C02" w:rsidRPr="00127C02" w:rsidRDefault="00127C02" w:rsidP="00127C02">
      <w:pPr>
        <w:rPr>
          <w:rFonts w:ascii="Arial" w:hAnsi="Arial" w:cs="Arial"/>
          <w:sz w:val="24"/>
          <w:szCs w:val="24"/>
        </w:rPr>
      </w:pPr>
      <w:r w:rsidRPr="00127C02">
        <w:rPr>
          <w:rFonts w:ascii="Arial" w:hAnsi="Arial" w:cs="Arial"/>
          <w:sz w:val="24"/>
          <w:szCs w:val="24"/>
        </w:rPr>
        <w:t xml:space="preserve">Notice is hereby given that the said ... intends to show cause to the Court against the validity of the adjudication of bankruptcy made on the ... day of ... 20 </w:t>
      </w:r>
      <w:proofErr w:type="gramStart"/>
      <w:r w:rsidRPr="00127C02">
        <w:rPr>
          <w:rFonts w:ascii="Arial" w:hAnsi="Arial" w:cs="Arial"/>
          <w:sz w:val="24"/>
          <w:szCs w:val="24"/>
        </w:rPr>
        <w:t>... ,</w:t>
      </w:r>
      <w:proofErr w:type="gramEnd"/>
      <w:r w:rsidRPr="00127C02">
        <w:rPr>
          <w:rFonts w:ascii="Arial" w:hAnsi="Arial" w:cs="Arial"/>
          <w:sz w:val="24"/>
          <w:szCs w:val="24"/>
        </w:rPr>
        <w:t xml:space="preserve"> against him, on the grounds that the following requirement(s) of Section 11 (1) of the Bankruptcy Act, 1988, have not been complied with:—</w:t>
      </w:r>
    </w:p>
    <w:p w14:paraId="44FFF512" w14:textId="77777777" w:rsidR="00127C02" w:rsidRPr="00127C02" w:rsidRDefault="00127C02" w:rsidP="00127C02">
      <w:pPr>
        <w:rPr>
          <w:rFonts w:ascii="Arial" w:hAnsi="Arial" w:cs="Arial"/>
          <w:sz w:val="24"/>
          <w:szCs w:val="24"/>
        </w:rPr>
      </w:pPr>
      <w:r w:rsidRPr="00127C02">
        <w:rPr>
          <w:rFonts w:ascii="Arial" w:hAnsi="Arial" w:cs="Arial"/>
          <w:sz w:val="24"/>
          <w:szCs w:val="24"/>
        </w:rPr>
        <w:t> </w:t>
      </w:r>
    </w:p>
    <w:p w14:paraId="2A698E5B" w14:textId="77777777" w:rsidR="00127C02" w:rsidRPr="00127C02" w:rsidRDefault="00127C02" w:rsidP="00127C02">
      <w:pPr>
        <w:rPr>
          <w:rFonts w:ascii="Arial" w:hAnsi="Arial" w:cs="Arial"/>
          <w:sz w:val="24"/>
          <w:szCs w:val="24"/>
        </w:rPr>
      </w:pPr>
      <w:r w:rsidRPr="00127C02">
        <w:rPr>
          <w:rFonts w:ascii="Arial" w:hAnsi="Arial" w:cs="Arial"/>
          <w:sz w:val="24"/>
          <w:szCs w:val="24"/>
        </w:rPr>
        <w:t>An affidavit setting out in detail the grounds of the application to show cause has been filed and is served herewith.</w:t>
      </w:r>
    </w:p>
    <w:p w14:paraId="2E86F23B" w14:textId="77777777" w:rsidR="00127C02" w:rsidRPr="00127C02" w:rsidRDefault="00127C02" w:rsidP="00127C02">
      <w:pPr>
        <w:rPr>
          <w:rFonts w:ascii="Arial" w:hAnsi="Arial" w:cs="Arial"/>
          <w:sz w:val="24"/>
          <w:szCs w:val="24"/>
        </w:rPr>
      </w:pPr>
      <w:r w:rsidRPr="00127C02">
        <w:rPr>
          <w:rFonts w:ascii="Arial" w:hAnsi="Arial" w:cs="Arial"/>
          <w:sz w:val="24"/>
          <w:szCs w:val="24"/>
        </w:rPr>
        <w:t> </w:t>
      </w:r>
    </w:p>
    <w:p w14:paraId="0A078B9E" w14:textId="77777777" w:rsidR="00127C02" w:rsidRPr="00127C02" w:rsidRDefault="00127C02" w:rsidP="00127C02">
      <w:pPr>
        <w:rPr>
          <w:rFonts w:ascii="Arial" w:hAnsi="Arial" w:cs="Arial"/>
          <w:sz w:val="24"/>
          <w:szCs w:val="24"/>
        </w:rPr>
      </w:pPr>
      <w:r w:rsidRPr="00127C02">
        <w:rPr>
          <w:rFonts w:ascii="Arial" w:hAnsi="Arial" w:cs="Arial"/>
          <w:sz w:val="24"/>
          <w:szCs w:val="24"/>
        </w:rPr>
        <w:t>Solicitor for</w:t>
      </w:r>
    </w:p>
    <w:p w14:paraId="5E83D921" w14:textId="77777777" w:rsidR="00127C02" w:rsidRPr="00127C02" w:rsidRDefault="00127C02" w:rsidP="00127C02">
      <w:pPr>
        <w:rPr>
          <w:rFonts w:ascii="Arial" w:hAnsi="Arial" w:cs="Arial"/>
          <w:sz w:val="24"/>
          <w:szCs w:val="24"/>
        </w:rPr>
      </w:pPr>
      <w:r w:rsidRPr="00127C02">
        <w:rPr>
          <w:rFonts w:ascii="Arial" w:hAnsi="Arial" w:cs="Arial"/>
          <w:sz w:val="24"/>
          <w:szCs w:val="24"/>
        </w:rPr>
        <w:t>[address]</w:t>
      </w:r>
    </w:p>
    <w:p w14:paraId="032DB1B1" w14:textId="77777777" w:rsidR="00127C02" w:rsidRPr="00127C02" w:rsidRDefault="00127C02" w:rsidP="00127C02">
      <w:pPr>
        <w:rPr>
          <w:rFonts w:ascii="Arial" w:hAnsi="Arial" w:cs="Arial"/>
          <w:sz w:val="24"/>
          <w:szCs w:val="24"/>
        </w:rPr>
      </w:pPr>
      <w:r w:rsidRPr="00127C02">
        <w:rPr>
          <w:rFonts w:ascii="Arial" w:hAnsi="Arial" w:cs="Arial"/>
          <w:sz w:val="24"/>
          <w:szCs w:val="24"/>
        </w:rPr>
        <w:t> </w:t>
      </w:r>
    </w:p>
    <w:p w14:paraId="0B067998" w14:textId="77777777" w:rsidR="00127C02" w:rsidRPr="00127C02" w:rsidRDefault="00127C02" w:rsidP="00127C02">
      <w:pPr>
        <w:rPr>
          <w:rFonts w:ascii="Arial" w:hAnsi="Arial" w:cs="Arial"/>
          <w:sz w:val="24"/>
          <w:szCs w:val="24"/>
        </w:rPr>
      </w:pPr>
      <w:r w:rsidRPr="00127C02">
        <w:rPr>
          <w:rFonts w:ascii="Arial" w:hAnsi="Arial" w:cs="Arial"/>
          <w:sz w:val="24"/>
          <w:szCs w:val="24"/>
        </w:rPr>
        <w:t>[The back of this notice shall be endorsed as follows]:</w:t>
      </w:r>
    </w:p>
    <w:p w14:paraId="127368BB" w14:textId="77777777" w:rsidR="00127C02" w:rsidRPr="00127C02" w:rsidRDefault="00127C02" w:rsidP="00127C02">
      <w:pPr>
        <w:rPr>
          <w:rFonts w:ascii="Arial" w:hAnsi="Arial" w:cs="Arial"/>
          <w:sz w:val="24"/>
          <w:szCs w:val="24"/>
        </w:rPr>
      </w:pPr>
      <w:r w:rsidRPr="00127C02">
        <w:rPr>
          <w:rFonts w:ascii="Arial" w:hAnsi="Arial" w:cs="Arial"/>
          <w:sz w:val="24"/>
          <w:szCs w:val="24"/>
        </w:rPr>
        <w:t> </w:t>
      </w:r>
    </w:p>
    <w:p w14:paraId="7085945B" w14:textId="77777777" w:rsidR="00127C02" w:rsidRPr="00127C02" w:rsidRDefault="00127C02" w:rsidP="00127C02">
      <w:pPr>
        <w:rPr>
          <w:rFonts w:ascii="Arial" w:hAnsi="Arial" w:cs="Arial"/>
          <w:sz w:val="24"/>
          <w:szCs w:val="24"/>
        </w:rPr>
      </w:pPr>
      <w:r w:rsidRPr="00127C02">
        <w:rPr>
          <w:rFonts w:ascii="Arial" w:hAnsi="Arial" w:cs="Arial"/>
          <w:sz w:val="24"/>
          <w:szCs w:val="24"/>
        </w:rPr>
        <w:t>THE HIGH COURT.</w:t>
      </w:r>
    </w:p>
    <w:p w14:paraId="4F994E1F" w14:textId="77777777" w:rsidR="00127C02" w:rsidRPr="00127C02" w:rsidRDefault="00127C02" w:rsidP="00127C02">
      <w:pPr>
        <w:rPr>
          <w:rFonts w:ascii="Arial" w:hAnsi="Arial" w:cs="Arial"/>
          <w:sz w:val="24"/>
          <w:szCs w:val="24"/>
        </w:rPr>
      </w:pPr>
      <w:r w:rsidRPr="00127C02">
        <w:rPr>
          <w:rFonts w:ascii="Arial" w:hAnsi="Arial" w:cs="Arial"/>
          <w:sz w:val="24"/>
          <w:szCs w:val="24"/>
        </w:rPr>
        <w:t>BANKRUPTCY.</w:t>
      </w:r>
    </w:p>
    <w:p w14:paraId="4756E270" w14:textId="77777777" w:rsidR="00127C02" w:rsidRPr="00127C02" w:rsidRDefault="00127C02" w:rsidP="00127C02">
      <w:pPr>
        <w:rPr>
          <w:rFonts w:ascii="Arial" w:hAnsi="Arial" w:cs="Arial"/>
          <w:sz w:val="24"/>
          <w:szCs w:val="24"/>
        </w:rPr>
      </w:pPr>
      <w:r w:rsidRPr="00127C02">
        <w:rPr>
          <w:rFonts w:ascii="Arial" w:hAnsi="Arial" w:cs="Arial"/>
          <w:sz w:val="24"/>
          <w:szCs w:val="24"/>
        </w:rPr>
        <w:t>No. ...</w:t>
      </w:r>
    </w:p>
    <w:p w14:paraId="6B39C118" w14:textId="77777777" w:rsidR="00127C02" w:rsidRPr="00127C02" w:rsidRDefault="00127C02" w:rsidP="00127C02">
      <w:pPr>
        <w:rPr>
          <w:rFonts w:ascii="Arial" w:hAnsi="Arial" w:cs="Arial"/>
          <w:sz w:val="24"/>
          <w:szCs w:val="24"/>
        </w:rPr>
      </w:pPr>
      <w:r w:rsidRPr="00127C02">
        <w:rPr>
          <w:rFonts w:ascii="Arial" w:hAnsi="Arial" w:cs="Arial"/>
          <w:sz w:val="24"/>
          <w:szCs w:val="24"/>
        </w:rPr>
        <w:t>In the matter of ... a Bankrupt.</w:t>
      </w:r>
    </w:p>
    <w:p w14:paraId="21B1B0D4" w14:textId="77777777" w:rsidR="00127C02" w:rsidRPr="00127C02" w:rsidRDefault="00127C02" w:rsidP="00127C02">
      <w:pPr>
        <w:rPr>
          <w:rFonts w:ascii="Arial" w:hAnsi="Arial" w:cs="Arial"/>
          <w:sz w:val="24"/>
          <w:szCs w:val="24"/>
        </w:rPr>
      </w:pPr>
      <w:r w:rsidRPr="00127C02">
        <w:rPr>
          <w:rFonts w:ascii="Arial" w:hAnsi="Arial" w:cs="Arial"/>
          <w:sz w:val="24"/>
          <w:szCs w:val="24"/>
        </w:rPr>
        <w:t> </w:t>
      </w:r>
    </w:p>
    <w:p w14:paraId="38D97947" w14:textId="77777777" w:rsidR="00127C02" w:rsidRPr="00127C02" w:rsidRDefault="00127C02" w:rsidP="00127C02">
      <w:pPr>
        <w:rPr>
          <w:rFonts w:ascii="Arial" w:hAnsi="Arial" w:cs="Arial"/>
          <w:sz w:val="24"/>
          <w:szCs w:val="24"/>
        </w:rPr>
      </w:pPr>
      <w:r w:rsidRPr="00127C02">
        <w:rPr>
          <w:rFonts w:ascii="Arial" w:hAnsi="Arial" w:cs="Arial"/>
          <w:sz w:val="24"/>
          <w:szCs w:val="24"/>
        </w:rPr>
        <w:t>NOTICE OF INTENTION TO SHOW CAUSE AGAINST THE ADJUDICATION.</w:t>
      </w:r>
    </w:p>
    <w:p w14:paraId="0A0E5E7B" w14:textId="77777777" w:rsidR="00127C02" w:rsidRPr="00127C02" w:rsidRDefault="00127C02" w:rsidP="00127C02">
      <w:pPr>
        <w:rPr>
          <w:rFonts w:ascii="Arial" w:hAnsi="Arial" w:cs="Arial"/>
          <w:sz w:val="24"/>
          <w:szCs w:val="24"/>
        </w:rPr>
      </w:pPr>
      <w:r w:rsidRPr="00127C02">
        <w:rPr>
          <w:rFonts w:ascii="Arial" w:hAnsi="Arial" w:cs="Arial"/>
          <w:sz w:val="24"/>
          <w:szCs w:val="24"/>
        </w:rPr>
        <w:t> </w:t>
      </w:r>
    </w:p>
    <w:p w14:paraId="644B454F" w14:textId="77777777" w:rsidR="00127C02" w:rsidRPr="00127C02" w:rsidRDefault="00127C02" w:rsidP="00127C02">
      <w:pPr>
        <w:rPr>
          <w:rFonts w:ascii="Arial" w:hAnsi="Arial" w:cs="Arial"/>
          <w:sz w:val="24"/>
          <w:szCs w:val="24"/>
        </w:rPr>
      </w:pPr>
      <w:r w:rsidRPr="00127C02">
        <w:rPr>
          <w:rFonts w:ascii="Arial" w:hAnsi="Arial" w:cs="Arial"/>
          <w:sz w:val="24"/>
          <w:szCs w:val="24"/>
        </w:rPr>
        <w:t>... day the ... day of ... 20 ..., at the hour of ... o'clock in the ... noon, has been appointed for the hearing before the Court of the cause against the adjudication on the within notice.</w:t>
      </w:r>
      <w:r w:rsidRPr="00127C02">
        <w:rPr>
          <w:rFonts w:ascii="Arial" w:hAnsi="Arial" w:cs="Arial"/>
          <w:sz w:val="24"/>
          <w:szCs w:val="24"/>
        </w:rPr>
        <w:br/>
        <w:t> </w:t>
      </w:r>
    </w:p>
    <w:p w14:paraId="36AEE37B" w14:textId="77777777" w:rsidR="00127C02" w:rsidRPr="00127C02" w:rsidRDefault="00127C02" w:rsidP="00127C02">
      <w:pPr>
        <w:rPr>
          <w:rFonts w:ascii="Arial" w:hAnsi="Arial" w:cs="Arial"/>
          <w:sz w:val="24"/>
          <w:szCs w:val="24"/>
        </w:rPr>
      </w:pPr>
      <w:r w:rsidRPr="00127C02">
        <w:rPr>
          <w:rFonts w:ascii="Arial" w:hAnsi="Arial" w:cs="Arial"/>
          <w:sz w:val="24"/>
          <w:szCs w:val="24"/>
        </w:rPr>
        <w:lastRenderedPageBreak/>
        <w:t>Dated</w:t>
      </w:r>
      <w:r w:rsidRPr="00127C02">
        <w:rPr>
          <w:rFonts w:ascii="Arial" w:hAnsi="Arial" w:cs="Arial"/>
          <w:sz w:val="24"/>
          <w:szCs w:val="24"/>
        </w:rPr>
        <w:br/>
        <w:t>(Signed)</w:t>
      </w:r>
      <w:r w:rsidRPr="00127C02">
        <w:rPr>
          <w:rFonts w:ascii="Arial" w:hAnsi="Arial" w:cs="Arial"/>
          <w:sz w:val="24"/>
          <w:szCs w:val="24"/>
        </w:rPr>
        <w:br/>
        <w:t> </w:t>
      </w:r>
    </w:p>
    <w:p w14:paraId="6E59C238" w14:textId="77777777" w:rsidR="00127C02" w:rsidRPr="00127C02" w:rsidRDefault="00127C02" w:rsidP="00127C02">
      <w:pPr>
        <w:rPr>
          <w:rFonts w:ascii="Arial" w:hAnsi="Arial" w:cs="Arial"/>
          <w:sz w:val="24"/>
          <w:szCs w:val="24"/>
        </w:rPr>
      </w:pPr>
      <w:r w:rsidRPr="00127C02">
        <w:rPr>
          <w:rFonts w:ascii="Arial" w:hAnsi="Arial" w:cs="Arial"/>
          <w:sz w:val="24"/>
          <w:szCs w:val="24"/>
        </w:rPr>
        <w:t>Examiner.</w:t>
      </w:r>
    </w:p>
    <w:p w14:paraId="19381B9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02"/>
    <w:rsid w:val="00003D64"/>
    <w:rsid w:val="00127C02"/>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EA82"/>
  <w15:chartTrackingRefBased/>
  <w15:docId w15:val="{7AF9C036-0B9F-49EA-A5BD-7B2EF5FB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27C0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27C0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27C0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27C0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27C0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27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C0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27C0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27C0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27C0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27C0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27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C02"/>
    <w:rPr>
      <w:rFonts w:eastAsiaTheme="majorEastAsia" w:cstheme="majorBidi"/>
      <w:color w:val="272727" w:themeColor="text1" w:themeTint="D8"/>
    </w:rPr>
  </w:style>
  <w:style w:type="paragraph" w:styleId="Title">
    <w:name w:val="Title"/>
    <w:basedOn w:val="Normal"/>
    <w:next w:val="Normal"/>
    <w:link w:val="TitleChar"/>
    <w:uiPriority w:val="10"/>
    <w:qFormat/>
    <w:rsid w:val="00127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C02"/>
    <w:pPr>
      <w:spacing w:before="160"/>
      <w:jc w:val="center"/>
    </w:pPr>
    <w:rPr>
      <w:i/>
      <w:iCs/>
      <w:color w:val="404040" w:themeColor="text1" w:themeTint="BF"/>
    </w:rPr>
  </w:style>
  <w:style w:type="character" w:customStyle="1" w:styleId="QuoteChar">
    <w:name w:val="Quote Char"/>
    <w:basedOn w:val="DefaultParagraphFont"/>
    <w:link w:val="Quote"/>
    <w:uiPriority w:val="29"/>
    <w:rsid w:val="00127C02"/>
    <w:rPr>
      <w:i/>
      <w:iCs/>
      <w:color w:val="404040" w:themeColor="text1" w:themeTint="BF"/>
    </w:rPr>
  </w:style>
  <w:style w:type="paragraph" w:styleId="ListParagraph">
    <w:name w:val="List Paragraph"/>
    <w:basedOn w:val="Normal"/>
    <w:uiPriority w:val="34"/>
    <w:qFormat/>
    <w:rsid w:val="00127C02"/>
    <w:pPr>
      <w:ind w:left="720"/>
      <w:contextualSpacing/>
    </w:pPr>
  </w:style>
  <w:style w:type="character" w:styleId="IntenseEmphasis">
    <w:name w:val="Intense Emphasis"/>
    <w:basedOn w:val="DefaultParagraphFont"/>
    <w:uiPriority w:val="21"/>
    <w:qFormat/>
    <w:rsid w:val="00127C02"/>
    <w:rPr>
      <w:i/>
      <w:iCs/>
      <w:color w:val="005383" w:themeColor="accent1" w:themeShade="BF"/>
    </w:rPr>
  </w:style>
  <w:style w:type="paragraph" w:styleId="IntenseQuote">
    <w:name w:val="Intense Quote"/>
    <w:basedOn w:val="Normal"/>
    <w:next w:val="Normal"/>
    <w:link w:val="IntenseQuoteChar"/>
    <w:uiPriority w:val="30"/>
    <w:qFormat/>
    <w:rsid w:val="00127C0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27C02"/>
    <w:rPr>
      <w:i/>
      <w:iCs/>
      <w:color w:val="005383" w:themeColor="accent1" w:themeShade="BF"/>
    </w:rPr>
  </w:style>
  <w:style w:type="character" w:styleId="IntenseReference">
    <w:name w:val="Intense Reference"/>
    <w:basedOn w:val="DefaultParagraphFont"/>
    <w:uiPriority w:val="32"/>
    <w:qFormat/>
    <w:rsid w:val="00127C02"/>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428528">
      <w:bodyDiv w:val="1"/>
      <w:marLeft w:val="0"/>
      <w:marRight w:val="0"/>
      <w:marTop w:val="0"/>
      <w:marBottom w:val="0"/>
      <w:divBdr>
        <w:top w:val="none" w:sz="0" w:space="0" w:color="auto"/>
        <w:left w:val="none" w:sz="0" w:space="0" w:color="auto"/>
        <w:bottom w:val="none" w:sz="0" w:space="0" w:color="auto"/>
        <w:right w:val="none" w:sz="0" w:space="0" w:color="auto"/>
      </w:divBdr>
    </w:div>
    <w:div w:id="15574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2026-01-28T15:25:00Z</dcterms:created>
  <dcterms:modified xsi:type="dcterms:W3CDTF">2026-01-28T15:26:00Z</dcterms:modified>
</cp:coreProperties>
</file>