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ED662" w14:textId="77777777" w:rsidR="006160BE" w:rsidRPr="006160BE" w:rsidRDefault="006160BE" w:rsidP="006160BE">
      <w:pPr>
        <w:rPr>
          <w:rFonts w:ascii="Arial" w:hAnsi="Arial" w:cs="Arial"/>
          <w:sz w:val="24"/>
          <w:szCs w:val="24"/>
        </w:rPr>
      </w:pPr>
      <w:bookmarkStart w:id="0" w:name="_M23"/>
      <w:r w:rsidRPr="006160BE">
        <w:rPr>
          <w:rFonts w:ascii="Arial" w:hAnsi="Arial" w:cs="Arial"/>
          <w:sz w:val="24"/>
          <w:szCs w:val="24"/>
          <w:u w:val="single"/>
        </w:rPr>
        <w:t>No. 23</w:t>
      </w:r>
      <w:bookmarkEnd w:id="0"/>
    </w:p>
    <w:p w14:paraId="64035AD8" w14:textId="77777777" w:rsidR="006160BE" w:rsidRPr="006160BE" w:rsidRDefault="006160BE" w:rsidP="006160BE">
      <w:pPr>
        <w:rPr>
          <w:rFonts w:ascii="Arial" w:hAnsi="Arial" w:cs="Arial"/>
          <w:sz w:val="24"/>
          <w:szCs w:val="24"/>
        </w:rPr>
      </w:pPr>
      <w:r w:rsidRPr="006160BE">
        <w:rPr>
          <w:rFonts w:ascii="Arial" w:hAnsi="Arial" w:cs="Arial"/>
          <w:sz w:val="24"/>
          <w:szCs w:val="24"/>
        </w:rPr>
        <w:t>O. 74, r. 47.</w:t>
      </w:r>
    </w:p>
    <w:p w14:paraId="6FC10A3A" w14:textId="77777777" w:rsidR="006160BE" w:rsidRPr="006160BE" w:rsidRDefault="006160BE" w:rsidP="006160BE">
      <w:pPr>
        <w:rPr>
          <w:rFonts w:ascii="Arial" w:hAnsi="Arial" w:cs="Arial"/>
          <w:sz w:val="24"/>
          <w:szCs w:val="24"/>
        </w:rPr>
      </w:pPr>
      <w:r w:rsidRPr="006160BE">
        <w:rPr>
          <w:rFonts w:ascii="Arial" w:hAnsi="Arial" w:cs="Arial"/>
          <w:sz w:val="24"/>
          <w:szCs w:val="24"/>
        </w:rPr>
        <w:t> </w:t>
      </w:r>
    </w:p>
    <w:p w14:paraId="5BB23347" w14:textId="77777777" w:rsidR="006160BE" w:rsidRPr="006160BE" w:rsidRDefault="006160BE" w:rsidP="006160BE">
      <w:pPr>
        <w:rPr>
          <w:rFonts w:ascii="Arial" w:hAnsi="Arial" w:cs="Arial"/>
          <w:sz w:val="24"/>
          <w:szCs w:val="24"/>
        </w:rPr>
      </w:pPr>
      <w:r w:rsidRPr="006160BE">
        <w:rPr>
          <w:rFonts w:ascii="Arial" w:hAnsi="Arial" w:cs="Arial"/>
          <w:sz w:val="24"/>
          <w:szCs w:val="24"/>
        </w:rPr>
        <w:t>LIST OF CONTRIBUTORIES REFERRED TO IN FORM No. 22.</w:t>
      </w:r>
    </w:p>
    <w:p w14:paraId="5E660D52" w14:textId="77777777" w:rsidR="006160BE" w:rsidRPr="006160BE" w:rsidRDefault="006160BE" w:rsidP="006160BE">
      <w:pPr>
        <w:rPr>
          <w:rFonts w:ascii="Arial" w:hAnsi="Arial" w:cs="Arial"/>
          <w:sz w:val="24"/>
          <w:szCs w:val="24"/>
        </w:rPr>
      </w:pPr>
      <w:r w:rsidRPr="006160BE">
        <w:rPr>
          <w:rFonts w:ascii="Arial" w:hAnsi="Arial" w:cs="Arial"/>
          <w:sz w:val="24"/>
          <w:szCs w:val="24"/>
        </w:rPr>
        <w:t> </w:t>
      </w:r>
    </w:p>
    <w:p w14:paraId="0C19FD86" w14:textId="77777777" w:rsidR="006160BE" w:rsidRPr="006160BE" w:rsidRDefault="006160BE" w:rsidP="006160BE">
      <w:pPr>
        <w:rPr>
          <w:rFonts w:ascii="Arial" w:hAnsi="Arial" w:cs="Arial"/>
          <w:sz w:val="24"/>
          <w:szCs w:val="24"/>
        </w:rPr>
      </w:pPr>
      <w:r w:rsidRPr="006160BE">
        <w:rPr>
          <w:rFonts w:ascii="Arial" w:hAnsi="Arial" w:cs="Arial"/>
          <w:sz w:val="24"/>
          <w:szCs w:val="24"/>
        </w:rPr>
        <w:t>_______</w:t>
      </w:r>
    </w:p>
    <w:p w14:paraId="5C1FC562" w14:textId="77777777" w:rsidR="006160BE" w:rsidRPr="006160BE" w:rsidRDefault="006160BE" w:rsidP="006160BE">
      <w:pPr>
        <w:rPr>
          <w:rFonts w:ascii="Arial" w:hAnsi="Arial" w:cs="Arial"/>
          <w:sz w:val="24"/>
          <w:szCs w:val="24"/>
        </w:rPr>
      </w:pPr>
      <w:r w:rsidRPr="006160BE">
        <w:rPr>
          <w:rFonts w:ascii="Arial" w:hAnsi="Arial" w:cs="Arial"/>
          <w:sz w:val="24"/>
          <w:szCs w:val="24"/>
        </w:rPr>
        <w:t> </w:t>
      </w:r>
    </w:p>
    <w:p w14:paraId="49E43A49" w14:textId="77777777" w:rsidR="006160BE" w:rsidRPr="006160BE" w:rsidRDefault="006160BE" w:rsidP="006160BE">
      <w:pPr>
        <w:rPr>
          <w:rFonts w:ascii="Arial" w:hAnsi="Arial" w:cs="Arial"/>
          <w:sz w:val="24"/>
          <w:szCs w:val="24"/>
        </w:rPr>
      </w:pPr>
      <w:r w:rsidRPr="006160BE">
        <w:rPr>
          <w:rFonts w:ascii="Arial" w:hAnsi="Arial" w:cs="Arial"/>
          <w:sz w:val="24"/>
          <w:szCs w:val="24"/>
        </w:rPr>
        <w:t>"A"</w:t>
      </w:r>
    </w:p>
    <w:p w14:paraId="539CDBC2" w14:textId="77777777" w:rsidR="006160BE" w:rsidRPr="006160BE" w:rsidRDefault="006160BE" w:rsidP="006160BE">
      <w:pPr>
        <w:rPr>
          <w:rFonts w:ascii="Arial" w:hAnsi="Arial" w:cs="Arial"/>
          <w:sz w:val="24"/>
          <w:szCs w:val="24"/>
        </w:rPr>
      </w:pPr>
      <w:r w:rsidRPr="006160BE">
        <w:rPr>
          <w:rFonts w:ascii="Arial" w:hAnsi="Arial" w:cs="Arial"/>
          <w:sz w:val="24"/>
          <w:szCs w:val="24"/>
        </w:rPr>
        <w:t> </w:t>
      </w:r>
    </w:p>
    <w:p w14:paraId="43A78821" w14:textId="77777777" w:rsidR="006160BE" w:rsidRPr="006160BE" w:rsidRDefault="006160BE" w:rsidP="006160BE">
      <w:pPr>
        <w:rPr>
          <w:rFonts w:ascii="Arial" w:hAnsi="Arial" w:cs="Arial"/>
          <w:sz w:val="24"/>
          <w:szCs w:val="24"/>
        </w:rPr>
      </w:pPr>
      <w:r w:rsidRPr="006160BE">
        <w:rPr>
          <w:rFonts w:ascii="Arial" w:hAnsi="Arial" w:cs="Arial"/>
          <w:sz w:val="24"/>
          <w:szCs w:val="24"/>
        </w:rPr>
        <w:t>[</w:t>
      </w:r>
      <w:r w:rsidRPr="006160BE">
        <w:rPr>
          <w:rFonts w:ascii="Arial" w:hAnsi="Arial" w:cs="Arial"/>
          <w:i/>
          <w:iCs/>
          <w:sz w:val="24"/>
          <w:szCs w:val="24"/>
        </w:rPr>
        <w:t>Title as in Form No. 1</w:t>
      </w:r>
      <w:r w:rsidRPr="006160BE">
        <w:rPr>
          <w:rFonts w:ascii="Arial" w:hAnsi="Arial" w:cs="Arial"/>
          <w:sz w:val="24"/>
          <w:szCs w:val="24"/>
        </w:rPr>
        <w:t>]</w:t>
      </w:r>
    </w:p>
    <w:p w14:paraId="0D1E2DFD" w14:textId="77777777" w:rsidR="006160BE" w:rsidRPr="006160BE" w:rsidRDefault="006160BE" w:rsidP="006160BE">
      <w:pPr>
        <w:rPr>
          <w:rFonts w:ascii="Arial" w:hAnsi="Arial" w:cs="Arial"/>
          <w:sz w:val="24"/>
          <w:szCs w:val="24"/>
        </w:rPr>
      </w:pPr>
      <w:r w:rsidRPr="006160BE">
        <w:rPr>
          <w:rFonts w:ascii="Arial" w:hAnsi="Arial" w:cs="Arial"/>
          <w:sz w:val="24"/>
          <w:szCs w:val="24"/>
        </w:rPr>
        <w:t> </w:t>
      </w:r>
    </w:p>
    <w:p w14:paraId="59D6E7C6" w14:textId="77777777" w:rsidR="006160BE" w:rsidRPr="006160BE" w:rsidRDefault="006160BE" w:rsidP="006160BE">
      <w:pPr>
        <w:rPr>
          <w:rFonts w:ascii="Arial" w:hAnsi="Arial" w:cs="Arial"/>
          <w:sz w:val="24"/>
          <w:szCs w:val="24"/>
        </w:rPr>
      </w:pPr>
      <w:r w:rsidRPr="006160BE">
        <w:rPr>
          <w:rFonts w:ascii="Arial" w:hAnsi="Arial" w:cs="Arial"/>
          <w:sz w:val="24"/>
          <w:szCs w:val="24"/>
        </w:rPr>
        <w:t xml:space="preserve">This list of contributories marked "A" was produced and shown to ....... and is the same list of contributories as is referred to in his affidavit sworn before me this ....... day of </w:t>
      </w:r>
      <w:proofErr w:type="gramStart"/>
      <w:r w:rsidRPr="006160BE">
        <w:rPr>
          <w:rFonts w:ascii="Arial" w:hAnsi="Arial" w:cs="Arial"/>
          <w:sz w:val="24"/>
          <w:szCs w:val="24"/>
        </w:rPr>
        <w:t>....... ,</w:t>
      </w:r>
      <w:proofErr w:type="gramEnd"/>
      <w:r w:rsidRPr="006160BE">
        <w:rPr>
          <w:rFonts w:ascii="Arial" w:hAnsi="Arial" w:cs="Arial"/>
          <w:sz w:val="24"/>
          <w:szCs w:val="24"/>
        </w:rPr>
        <w:t xml:space="preserve"> 20 .......</w:t>
      </w:r>
    </w:p>
    <w:p w14:paraId="24867EDB" w14:textId="77777777" w:rsidR="006160BE" w:rsidRPr="006160BE" w:rsidRDefault="006160BE" w:rsidP="006160BE">
      <w:pPr>
        <w:rPr>
          <w:rFonts w:ascii="Arial" w:hAnsi="Arial" w:cs="Arial"/>
          <w:sz w:val="24"/>
          <w:szCs w:val="24"/>
        </w:rPr>
      </w:pPr>
      <w:r w:rsidRPr="006160BE">
        <w:rPr>
          <w:rFonts w:ascii="Arial" w:hAnsi="Arial" w:cs="Arial"/>
          <w:sz w:val="24"/>
          <w:szCs w:val="24"/>
        </w:rPr>
        <w:t> </w:t>
      </w:r>
    </w:p>
    <w:p w14:paraId="56BD6EED" w14:textId="77777777" w:rsidR="006160BE" w:rsidRPr="006160BE" w:rsidRDefault="006160BE" w:rsidP="006160BE">
      <w:pPr>
        <w:rPr>
          <w:rFonts w:ascii="Arial" w:hAnsi="Arial" w:cs="Arial"/>
          <w:sz w:val="24"/>
          <w:szCs w:val="24"/>
        </w:rPr>
      </w:pPr>
      <w:r w:rsidRPr="006160BE">
        <w:rPr>
          <w:rFonts w:ascii="Arial" w:hAnsi="Arial" w:cs="Arial"/>
          <w:sz w:val="24"/>
          <w:szCs w:val="24"/>
        </w:rPr>
        <w:t>FIRST PART—CONTRIBUTORIES IN THEIR OWN RIGHT.</w:t>
      </w:r>
    </w:p>
    <w:p w14:paraId="3C554BFF" w14:textId="77777777" w:rsidR="006160BE" w:rsidRPr="006160BE" w:rsidRDefault="006160BE" w:rsidP="006160BE">
      <w:pPr>
        <w:rPr>
          <w:rFonts w:ascii="Arial" w:hAnsi="Arial" w:cs="Arial"/>
          <w:sz w:val="24"/>
          <w:szCs w:val="24"/>
        </w:rPr>
      </w:pPr>
      <w:r w:rsidRPr="006160BE">
        <w:rPr>
          <w:rFonts w:ascii="Arial" w:hAnsi="Arial" w:cs="Arial"/>
          <w:sz w:val="24"/>
          <w:szCs w:val="24"/>
        </w:rPr>
        <w:t> </w:t>
      </w:r>
    </w:p>
    <w:tbl>
      <w:tblPr>
        <w:tblW w:w="0" w:type="auto"/>
        <w:jc w:val="center"/>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812"/>
        <w:gridCol w:w="1327"/>
        <w:gridCol w:w="1124"/>
        <w:gridCol w:w="1319"/>
        <w:gridCol w:w="1133"/>
        <w:gridCol w:w="1109"/>
        <w:gridCol w:w="1093"/>
        <w:gridCol w:w="1093"/>
      </w:tblGrid>
      <w:tr w:rsidR="006160BE" w:rsidRPr="006160BE" w14:paraId="73EC268B" w14:textId="77777777" w:rsidTr="006160BE">
        <w:trPr>
          <w:jc w:val="center"/>
        </w:trPr>
        <w:tc>
          <w:tcPr>
            <w:tcW w:w="76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F513D92" w14:textId="77777777" w:rsidR="006160BE" w:rsidRPr="006160BE" w:rsidRDefault="006160BE" w:rsidP="006160BE">
            <w:pPr>
              <w:rPr>
                <w:rFonts w:ascii="Arial" w:hAnsi="Arial" w:cs="Arial"/>
                <w:sz w:val="20"/>
                <w:szCs w:val="20"/>
              </w:rPr>
            </w:pPr>
            <w:r w:rsidRPr="006160BE">
              <w:rPr>
                <w:rFonts w:ascii="Arial" w:hAnsi="Arial" w:cs="Arial"/>
                <w:sz w:val="20"/>
                <w:szCs w:val="20"/>
              </w:rPr>
              <w:t>Serial No.</w:t>
            </w:r>
          </w:p>
        </w:tc>
        <w:tc>
          <w:tcPr>
            <w:tcW w:w="264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AB3CBE6" w14:textId="77777777" w:rsidR="006160BE" w:rsidRPr="006160BE" w:rsidRDefault="006160BE" w:rsidP="006160BE">
            <w:pPr>
              <w:rPr>
                <w:rFonts w:ascii="Arial" w:hAnsi="Arial" w:cs="Arial"/>
                <w:sz w:val="20"/>
                <w:szCs w:val="20"/>
              </w:rPr>
            </w:pPr>
            <w:r w:rsidRPr="006160BE">
              <w:rPr>
                <w:rFonts w:ascii="Arial" w:hAnsi="Arial" w:cs="Arial"/>
                <w:sz w:val="20"/>
                <w:szCs w:val="20"/>
              </w:rPr>
              <w:t>Name</w:t>
            </w:r>
          </w:p>
        </w:tc>
        <w:tc>
          <w:tcPr>
            <w:tcW w:w="136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EA229CB" w14:textId="77777777" w:rsidR="006160BE" w:rsidRPr="006160BE" w:rsidRDefault="006160BE" w:rsidP="006160BE">
            <w:pPr>
              <w:rPr>
                <w:rFonts w:ascii="Arial" w:hAnsi="Arial" w:cs="Arial"/>
                <w:sz w:val="20"/>
                <w:szCs w:val="20"/>
              </w:rPr>
            </w:pPr>
            <w:r w:rsidRPr="006160BE">
              <w:rPr>
                <w:rFonts w:ascii="Arial" w:hAnsi="Arial" w:cs="Arial"/>
                <w:sz w:val="20"/>
                <w:szCs w:val="20"/>
              </w:rPr>
              <w:t>Address</w:t>
            </w:r>
          </w:p>
        </w:tc>
        <w:tc>
          <w:tcPr>
            <w:tcW w:w="136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E2A3885" w14:textId="77777777" w:rsidR="006160BE" w:rsidRPr="006160BE" w:rsidRDefault="006160BE" w:rsidP="006160BE">
            <w:pPr>
              <w:rPr>
                <w:rFonts w:ascii="Arial" w:hAnsi="Arial" w:cs="Arial"/>
                <w:sz w:val="20"/>
                <w:szCs w:val="20"/>
              </w:rPr>
            </w:pPr>
            <w:r w:rsidRPr="006160BE">
              <w:rPr>
                <w:rFonts w:ascii="Arial" w:hAnsi="Arial" w:cs="Arial"/>
                <w:sz w:val="20"/>
                <w:szCs w:val="20"/>
              </w:rPr>
              <w:t>Description</w:t>
            </w:r>
          </w:p>
        </w:tc>
        <w:tc>
          <w:tcPr>
            <w:tcW w:w="136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4C7361C" w14:textId="77777777" w:rsidR="006160BE" w:rsidRPr="006160BE" w:rsidRDefault="006160BE" w:rsidP="006160BE">
            <w:pPr>
              <w:rPr>
                <w:rFonts w:ascii="Arial" w:hAnsi="Arial" w:cs="Arial"/>
                <w:sz w:val="20"/>
                <w:szCs w:val="20"/>
              </w:rPr>
            </w:pPr>
            <w:r w:rsidRPr="006160BE">
              <w:rPr>
                <w:rFonts w:ascii="Arial" w:hAnsi="Arial" w:cs="Arial"/>
                <w:sz w:val="20"/>
                <w:szCs w:val="20"/>
              </w:rPr>
              <w:t>Date when included in the list</w:t>
            </w:r>
          </w:p>
        </w:tc>
        <w:tc>
          <w:tcPr>
            <w:tcW w:w="136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973AA4F" w14:textId="77777777" w:rsidR="006160BE" w:rsidRPr="006160BE" w:rsidRDefault="006160BE" w:rsidP="006160BE">
            <w:pPr>
              <w:rPr>
                <w:rFonts w:ascii="Arial" w:hAnsi="Arial" w:cs="Arial"/>
                <w:sz w:val="20"/>
                <w:szCs w:val="20"/>
              </w:rPr>
            </w:pPr>
            <w:r w:rsidRPr="006160BE">
              <w:rPr>
                <w:rFonts w:ascii="Arial" w:hAnsi="Arial" w:cs="Arial"/>
                <w:sz w:val="20"/>
                <w:szCs w:val="20"/>
              </w:rPr>
              <w:t>Number of shares [or, extent of interest]</w:t>
            </w:r>
          </w:p>
        </w:tc>
        <w:tc>
          <w:tcPr>
            <w:tcW w:w="136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559863E" w14:textId="77777777" w:rsidR="006160BE" w:rsidRPr="006160BE" w:rsidRDefault="006160BE" w:rsidP="006160BE">
            <w:pPr>
              <w:rPr>
                <w:rFonts w:ascii="Arial" w:hAnsi="Arial" w:cs="Arial"/>
                <w:sz w:val="20"/>
                <w:szCs w:val="20"/>
              </w:rPr>
            </w:pPr>
            <w:r w:rsidRPr="006160BE">
              <w:rPr>
                <w:rFonts w:ascii="Arial" w:hAnsi="Arial" w:cs="Arial"/>
                <w:sz w:val="20"/>
                <w:szCs w:val="20"/>
              </w:rPr>
              <w:t>Amount called up</w:t>
            </w:r>
          </w:p>
        </w:tc>
        <w:tc>
          <w:tcPr>
            <w:tcW w:w="136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67FE7CC" w14:textId="77777777" w:rsidR="006160BE" w:rsidRPr="006160BE" w:rsidRDefault="006160BE" w:rsidP="006160BE">
            <w:pPr>
              <w:rPr>
                <w:rFonts w:ascii="Arial" w:hAnsi="Arial" w:cs="Arial"/>
                <w:sz w:val="20"/>
                <w:szCs w:val="20"/>
              </w:rPr>
            </w:pPr>
            <w:r w:rsidRPr="006160BE">
              <w:rPr>
                <w:rFonts w:ascii="Arial" w:hAnsi="Arial" w:cs="Arial"/>
                <w:sz w:val="20"/>
                <w:szCs w:val="20"/>
              </w:rPr>
              <w:t>Amount paid up</w:t>
            </w:r>
          </w:p>
        </w:tc>
      </w:tr>
      <w:tr w:rsidR="006160BE" w:rsidRPr="006160BE" w14:paraId="33D0ED95" w14:textId="77777777" w:rsidTr="006160BE">
        <w:trPr>
          <w:jc w:val="center"/>
        </w:trPr>
        <w:tc>
          <w:tcPr>
            <w:tcW w:w="76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58F8D7E" w14:textId="77777777" w:rsidR="006160BE" w:rsidRPr="006160BE" w:rsidRDefault="006160BE" w:rsidP="006160BE">
            <w:pPr>
              <w:rPr>
                <w:rFonts w:ascii="Arial" w:hAnsi="Arial" w:cs="Arial"/>
                <w:sz w:val="20"/>
                <w:szCs w:val="20"/>
              </w:rPr>
            </w:pPr>
            <w:r w:rsidRPr="006160BE">
              <w:rPr>
                <w:rFonts w:ascii="Arial" w:hAnsi="Arial" w:cs="Arial"/>
                <w:sz w:val="20"/>
                <w:szCs w:val="20"/>
              </w:rPr>
              <w:t>...</w:t>
            </w:r>
          </w:p>
        </w:tc>
        <w:tc>
          <w:tcPr>
            <w:tcW w:w="264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F34034D" w14:textId="77777777" w:rsidR="006160BE" w:rsidRPr="006160BE" w:rsidRDefault="006160BE" w:rsidP="006160BE">
            <w:pPr>
              <w:rPr>
                <w:rFonts w:ascii="Arial" w:hAnsi="Arial" w:cs="Arial"/>
                <w:sz w:val="20"/>
                <w:szCs w:val="20"/>
              </w:rPr>
            </w:pPr>
            <w:r w:rsidRPr="006160BE">
              <w:rPr>
                <w:rFonts w:ascii="Arial" w:hAnsi="Arial" w:cs="Arial"/>
                <w:sz w:val="20"/>
                <w:szCs w:val="20"/>
              </w:rPr>
              <w:t>...</w:t>
            </w:r>
          </w:p>
        </w:tc>
        <w:tc>
          <w:tcPr>
            <w:tcW w:w="136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96F635B" w14:textId="77777777" w:rsidR="006160BE" w:rsidRPr="006160BE" w:rsidRDefault="006160BE" w:rsidP="006160BE">
            <w:pPr>
              <w:rPr>
                <w:rFonts w:ascii="Arial" w:hAnsi="Arial" w:cs="Arial"/>
                <w:sz w:val="20"/>
                <w:szCs w:val="20"/>
              </w:rPr>
            </w:pPr>
            <w:r w:rsidRPr="006160BE">
              <w:rPr>
                <w:rFonts w:ascii="Arial" w:hAnsi="Arial" w:cs="Arial"/>
                <w:sz w:val="20"/>
                <w:szCs w:val="20"/>
              </w:rPr>
              <w:t>...</w:t>
            </w:r>
          </w:p>
        </w:tc>
        <w:tc>
          <w:tcPr>
            <w:tcW w:w="136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14397B7" w14:textId="77777777" w:rsidR="006160BE" w:rsidRPr="006160BE" w:rsidRDefault="006160BE" w:rsidP="006160BE">
            <w:pPr>
              <w:rPr>
                <w:rFonts w:ascii="Arial" w:hAnsi="Arial" w:cs="Arial"/>
                <w:sz w:val="20"/>
                <w:szCs w:val="20"/>
              </w:rPr>
            </w:pPr>
            <w:r w:rsidRPr="006160BE">
              <w:rPr>
                <w:rFonts w:ascii="Arial" w:hAnsi="Arial" w:cs="Arial"/>
                <w:sz w:val="20"/>
                <w:szCs w:val="20"/>
              </w:rPr>
              <w:t>...</w:t>
            </w:r>
          </w:p>
        </w:tc>
        <w:tc>
          <w:tcPr>
            <w:tcW w:w="136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920127C" w14:textId="77777777" w:rsidR="006160BE" w:rsidRPr="006160BE" w:rsidRDefault="006160BE" w:rsidP="006160BE">
            <w:pPr>
              <w:rPr>
                <w:rFonts w:ascii="Arial" w:hAnsi="Arial" w:cs="Arial"/>
                <w:sz w:val="20"/>
                <w:szCs w:val="20"/>
              </w:rPr>
            </w:pPr>
            <w:r w:rsidRPr="006160BE">
              <w:rPr>
                <w:rFonts w:ascii="Arial" w:hAnsi="Arial" w:cs="Arial"/>
                <w:sz w:val="20"/>
                <w:szCs w:val="20"/>
              </w:rPr>
              <w:t>...</w:t>
            </w:r>
          </w:p>
        </w:tc>
        <w:tc>
          <w:tcPr>
            <w:tcW w:w="136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E71F211" w14:textId="77777777" w:rsidR="006160BE" w:rsidRPr="006160BE" w:rsidRDefault="006160BE" w:rsidP="006160BE">
            <w:pPr>
              <w:rPr>
                <w:rFonts w:ascii="Arial" w:hAnsi="Arial" w:cs="Arial"/>
                <w:sz w:val="20"/>
                <w:szCs w:val="20"/>
              </w:rPr>
            </w:pPr>
            <w:r w:rsidRPr="006160BE">
              <w:rPr>
                <w:rFonts w:ascii="Arial" w:hAnsi="Arial" w:cs="Arial"/>
                <w:sz w:val="20"/>
                <w:szCs w:val="20"/>
              </w:rPr>
              <w:t>...</w:t>
            </w:r>
          </w:p>
        </w:tc>
        <w:tc>
          <w:tcPr>
            <w:tcW w:w="136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46059E8" w14:textId="77777777" w:rsidR="006160BE" w:rsidRPr="006160BE" w:rsidRDefault="006160BE" w:rsidP="006160BE">
            <w:pPr>
              <w:rPr>
                <w:rFonts w:ascii="Arial" w:hAnsi="Arial" w:cs="Arial"/>
                <w:sz w:val="20"/>
                <w:szCs w:val="20"/>
              </w:rPr>
            </w:pPr>
            <w:r w:rsidRPr="006160BE">
              <w:rPr>
                <w:rFonts w:ascii="Arial" w:hAnsi="Arial" w:cs="Arial"/>
                <w:sz w:val="20"/>
                <w:szCs w:val="20"/>
              </w:rPr>
              <w:t>...</w:t>
            </w:r>
          </w:p>
        </w:tc>
        <w:tc>
          <w:tcPr>
            <w:tcW w:w="136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F65EA0D" w14:textId="77777777" w:rsidR="006160BE" w:rsidRPr="006160BE" w:rsidRDefault="006160BE" w:rsidP="006160BE">
            <w:pPr>
              <w:rPr>
                <w:rFonts w:ascii="Arial" w:hAnsi="Arial" w:cs="Arial"/>
                <w:sz w:val="20"/>
                <w:szCs w:val="20"/>
              </w:rPr>
            </w:pPr>
            <w:r w:rsidRPr="006160BE">
              <w:rPr>
                <w:rFonts w:ascii="Arial" w:hAnsi="Arial" w:cs="Arial"/>
                <w:sz w:val="20"/>
                <w:szCs w:val="20"/>
              </w:rPr>
              <w:t>...</w:t>
            </w:r>
          </w:p>
        </w:tc>
      </w:tr>
    </w:tbl>
    <w:p w14:paraId="71374684" w14:textId="77777777" w:rsidR="006160BE" w:rsidRPr="006160BE" w:rsidRDefault="006160BE" w:rsidP="006160BE">
      <w:pPr>
        <w:rPr>
          <w:rFonts w:ascii="Arial" w:hAnsi="Arial" w:cs="Arial"/>
          <w:b/>
          <w:bCs/>
          <w:sz w:val="24"/>
          <w:szCs w:val="24"/>
        </w:rPr>
      </w:pPr>
      <w:r w:rsidRPr="006160BE">
        <w:rPr>
          <w:rFonts w:ascii="Arial" w:hAnsi="Arial" w:cs="Arial"/>
          <w:b/>
          <w:bCs/>
          <w:sz w:val="24"/>
          <w:szCs w:val="24"/>
        </w:rPr>
        <w:t> </w:t>
      </w:r>
    </w:p>
    <w:p w14:paraId="70992A8A" w14:textId="77777777" w:rsidR="006160BE" w:rsidRPr="006160BE" w:rsidRDefault="006160BE" w:rsidP="006160BE">
      <w:pPr>
        <w:rPr>
          <w:rFonts w:ascii="Arial" w:hAnsi="Arial" w:cs="Arial"/>
          <w:sz w:val="24"/>
          <w:szCs w:val="24"/>
        </w:rPr>
      </w:pPr>
      <w:r w:rsidRPr="006160BE">
        <w:rPr>
          <w:rFonts w:ascii="Arial" w:hAnsi="Arial" w:cs="Arial"/>
          <w:sz w:val="24"/>
          <w:szCs w:val="24"/>
        </w:rPr>
        <w:t> </w:t>
      </w:r>
    </w:p>
    <w:p w14:paraId="3F01E240" w14:textId="77777777" w:rsidR="006160BE" w:rsidRPr="006160BE" w:rsidRDefault="006160BE" w:rsidP="006160BE">
      <w:pPr>
        <w:rPr>
          <w:rFonts w:ascii="Arial" w:hAnsi="Arial" w:cs="Arial"/>
          <w:sz w:val="24"/>
          <w:szCs w:val="24"/>
        </w:rPr>
      </w:pPr>
      <w:r w:rsidRPr="006160BE">
        <w:rPr>
          <w:rFonts w:ascii="Arial" w:hAnsi="Arial" w:cs="Arial"/>
          <w:sz w:val="24"/>
          <w:szCs w:val="24"/>
        </w:rPr>
        <w:t>SECOND PART—CONTRIBUTORIES AS BEING REPRESENTATIVES OF OR LIABLE FOR THE DEBTS OF OTHERS.</w:t>
      </w:r>
    </w:p>
    <w:p w14:paraId="46517D4D" w14:textId="77777777" w:rsidR="006160BE" w:rsidRPr="006160BE" w:rsidRDefault="006160BE" w:rsidP="006160BE">
      <w:pPr>
        <w:rPr>
          <w:rFonts w:ascii="Arial" w:hAnsi="Arial" w:cs="Arial"/>
          <w:sz w:val="24"/>
          <w:szCs w:val="24"/>
        </w:rPr>
      </w:pPr>
      <w:r w:rsidRPr="006160BE">
        <w:rPr>
          <w:rFonts w:ascii="Arial" w:hAnsi="Arial" w:cs="Arial"/>
          <w:sz w:val="24"/>
          <w:szCs w:val="24"/>
        </w:rPr>
        <w:t> </w:t>
      </w:r>
    </w:p>
    <w:tbl>
      <w:tblPr>
        <w:tblW w:w="0" w:type="auto"/>
        <w:jc w:val="center"/>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812"/>
        <w:gridCol w:w="1295"/>
        <w:gridCol w:w="1119"/>
        <w:gridCol w:w="1317"/>
        <w:gridCol w:w="1193"/>
        <w:gridCol w:w="1102"/>
        <w:gridCol w:w="1086"/>
        <w:gridCol w:w="1086"/>
      </w:tblGrid>
      <w:tr w:rsidR="006160BE" w:rsidRPr="006160BE" w14:paraId="12C6EF6F" w14:textId="77777777" w:rsidTr="006160BE">
        <w:trPr>
          <w:jc w:val="center"/>
        </w:trPr>
        <w:tc>
          <w:tcPr>
            <w:tcW w:w="76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F40DAD3" w14:textId="77777777" w:rsidR="006160BE" w:rsidRPr="006160BE" w:rsidRDefault="006160BE" w:rsidP="006160BE">
            <w:pPr>
              <w:rPr>
                <w:rFonts w:ascii="Arial" w:hAnsi="Arial" w:cs="Arial"/>
                <w:sz w:val="20"/>
                <w:szCs w:val="20"/>
              </w:rPr>
            </w:pPr>
            <w:r w:rsidRPr="006160BE">
              <w:rPr>
                <w:rFonts w:ascii="Arial" w:hAnsi="Arial" w:cs="Arial"/>
                <w:sz w:val="20"/>
                <w:szCs w:val="20"/>
              </w:rPr>
              <w:t>Serial No.</w:t>
            </w:r>
          </w:p>
        </w:tc>
        <w:tc>
          <w:tcPr>
            <w:tcW w:w="264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617A10D" w14:textId="77777777" w:rsidR="006160BE" w:rsidRPr="006160BE" w:rsidRDefault="006160BE" w:rsidP="006160BE">
            <w:pPr>
              <w:rPr>
                <w:rFonts w:ascii="Arial" w:hAnsi="Arial" w:cs="Arial"/>
                <w:sz w:val="20"/>
                <w:szCs w:val="20"/>
              </w:rPr>
            </w:pPr>
            <w:r w:rsidRPr="006160BE">
              <w:rPr>
                <w:rFonts w:ascii="Arial" w:hAnsi="Arial" w:cs="Arial"/>
                <w:sz w:val="20"/>
                <w:szCs w:val="20"/>
              </w:rPr>
              <w:t>Name</w:t>
            </w:r>
          </w:p>
        </w:tc>
        <w:tc>
          <w:tcPr>
            <w:tcW w:w="136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38A45BE" w14:textId="77777777" w:rsidR="006160BE" w:rsidRPr="006160BE" w:rsidRDefault="006160BE" w:rsidP="006160BE">
            <w:pPr>
              <w:rPr>
                <w:rFonts w:ascii="Arial" w:hAnsi="Arial" w:cs="Arial"/>
                <w:sz w:val="20"/>
                <w:szCs w:val="20"/>
              </w:rPr>
            </w:pPr>
            <w:r w:rsidRPr="006160BE">
              <w:rPr>
                <w:rFonts w:ascii="Arial" w:hAnsi="Arial" w:cs="Arial"/>
                <w:sz w:val="20"/>
                <w:szCs w:val="20"/>
              </w:rPr>
              <w:t>Address</w:t>
            </w:r>
          </w:p>
        </w:tc>
        <w:tc>
          <w:tcPr>
            <w:tcW w:w="136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AA25195" w14:textId="77777777" w:rsidR="006160BE" w:rsidRPr="006160BE" w:rsidRDefault="006160BE" w:rsidP="006160BE">
            <w:pPr>
              <w:rPr>
                <w:rFonts w:ascii="Arial" w:hAnsi="Arial" w:cs="Arial"/>
                <w:sz w:val="20"/>
                <w:szCs w:val="20"/>
              </w:rPr>
            </w:pPr>
            <w:r w:rsidRPr="006160BE">
              <w:rPr>
                <w:rFonts w:ascii="Arial" w:hAnsi="Arial" w:cs="Arial"/>
                <w:sz w:val="20"/>
                <w:szCs w:val="20"/>
              </w:rPr>
              <w:t>Description</w:t>
            </w:r>
          </w:p>
        </w:tc>
        <w:tc>
          <w:tcPr>
            <w:tcW w:w="136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0208684" w14:textId="77777777" w:rsidR="006160BE" w:rsidRPr="006160BE" w:rsidRDefault="006160BE" w:rsidP="006160BE">
            <w:pPr>
              <w:rPr>
                <w:rFonts w:ascii="Arial" w:hAnsi="Arial" w:cs="Arial"/>
                <w:sz w:val="20"/>
                <w:szCs w:val="20"/>
              </w:rPr>
            </w:pPr>
            <w:r w:rsidRPr="006160BE">
              <w:rPr>
                <w:rFonts w:ascii="Arial" w:hAnsi="Arial" w:cs="Arial"/>
                <w:sz w:val="20"/>
                <w:szCs w:val="20"/>
              </w:rPr>
              <w:t>In what character included</w:t>
            </w:r>
          </w:p>
        </w:tc>
        <w:tc>
          <w:tcPr>
            <w:tcW w:w="136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AD53112" w14:textId="77777777" w:rsidR="006160BE" w:rsidRPr="006160BE" w:rsidRDefault="006160BE" w:rsidP="006160BE">
            <w:pPr>
              <w:rPr>
                <w:rFonts w:ascii="Arial" w:hAnsi="Arial" w:cs="Arial"/>
                <w:sz w:val="20"/>
                <w:szCs w:val="20"/>
              </w:rPr>
            </w:pPr>
            <w:r w:rsidRPr="006160BE">
              <w:rPr>
                <w:rFonts w:ascii="Arial" w:hAnsi="Arial" w:cs="Arial"/>
                <w:sz w:val="20"/>
                <w:szCs w:val="20"/>
              </w:rPr>
              <w:t xml:space="preserve">Number of shares [or, </w:t>
            </w:r>
            <w:r w:rsidRPr="006160BE">
              <w:rPr>
                <w:rFonts w:ascii="Arial" w:hAnsi="Arial" w:cs="Arial"/>
                <w:sz w:val="20"/>
                <w:szCs w:val="20"/>
              </w:rPr>
              <w:lastRenderedPageBreak/>
              <w:t>extent of interest]</w:t>
            </w:r>
          </w:p>
        </w:tc>
        <w:tc>
          <w:tcPr>
            <w:tcW w:w="136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FC86572" w14:textId="77777777" w:rsidR="006160BE" w:rsidRPr="006160BE" w:rsidRDefault="006160BE" w:rsidP="006160BE">
            <w:pPr>
              <w:rPr>
                <w:rFonts w:ascii="Arial" w:hAnsi="Arial" w:cs="Arial"/>
                <w:sz w:val="20"/>
                <w:szCs w:val="20"/>
              </w:rPr>
            </w:pPr>
            <w:r w:rsidRPr="006160BE">
              <w:rPr>
                <w:rFonts w:ascii="Arial" w:hAnsi="Arial" w:cs="Arial"/>
                <w:sz w:val="20"/>
                <w:szCs w:val="20"/>
              </w:rPr>
              <w:lastRenderedPageBreak/>
              <w:t>Amount called up</w:t>
            </w:r>
          </w:p>
        </w:tc>
        <w:tc>
          <w:tcPr>
            <w:tcW w:w="136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5E87B17" w14:textId="77777777" w:rsidR="006160BE" w:rsidRPr="006160BE" w:rsidRDefault="006160BE" w:rsidP="006160BE">
            <w:pPr>
              <w:rPr>
                <w:rFonts w:ascii="Arial" w:hAnsi="Arial" w:cs="Arial"/>
                <w:sz w:val="20"/>
                <w:szCs w:val="20"/>
              </w:rPr>
            </w:pPr>
            <w:r w:rsidRPr="006160BE">
              <w:rPr>
                <w:rFonts w:ascii="Arial" w:hAnsi="Arial" w:cs="Arial"/>
                <w:sz w:val="20"/>
                <w:szCs w:val="20"/>
              </w:rPr>
              <w:t>Amount paid up</w:t>
            </w:r>
          </w:p>
        </w:tc>
      </w:tr>
      <w:tr w:rsidR="006160BE" w:rsidRPr="006160BE" w14:paraId="53464573" w14:textId="77777777" w:rsidTr="006160BE">
        <w:trPr>
          <w:jc w:val="center"/>
        </w:trPr>
        <w:tc>
          <w:tcPr>
            <w:tcW w:w="76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4DC3323" w14:textId="77777777" w:rsidR="006160BE" w:rsidRPr="006160BE" w:rsidRDefault="006160BE" w:rsidP="006160BE">
            <w:pPr>
              <w:rPr>
                <w:rFonts w:ascii="Arial" w:hAnsi="Arial" w:cs="Arial"/>
                <w:sz w:val="20"/>
                <w:szCs w:val="20"/>
              </w:rPr>
            </w:pPr>
            <w:r w:rsidRPr="006160BE">
              <w:rPr>
                <w:rFonts w:ascii="Arial" w:hAnsi="Arial" w:cs="Arial"/>
                <w:sz w:val="20"/>
                <w:szCs w:val="20"/>
              </w:rPr>
              <w:t>...</w:t>
            </w:r>
          </w:p>
        </w:tc>
        <w:tc>
          <w:tcPr>
            <w:tcW w:w="264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EA2C04C" w14:textId="77777777" w:rsidR="006160BE" w:rsidRPr="006160BE" w:rsidRDefault="006160BE" w:rsidP="006160BE">
            <w:pPr>
              <w:rPr>
                <w:rFonts w:ascii="Arial" w:hAnsi="Arial" w:cs="Arial"/>
                <w:sz w:val="20"/>
                <w:szCs w:val="20"/>
              </w:rPr>
            </w:pPr>
            <w:r w:rsidRPr="006160BE">
              <w:rPr>
                <w:rFonts w:ascii="Arial" w:hAnsi="Arial" w:cs="Arial"/>
                <w:sz w:val="20"/>
                <w:szCs w:val="20"/>
              </w:rPr>
              <w:t>...</w:t>
            </w:r>
          </w:p>
        </w:tc>
        <w:tc>
          <w:tcPr>
            <w:tcW w:w="136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4B803BF" w14:textId="77777777" w:rsidR="006160BE" w:rsidRPr="006160BE" w:rsidRDefault="006160BE" w:rsidP="006160BE">
            <w:pPr>
              <w:rPr>
                <w:rFonts w:ascii="Arial" w:hAnsi="Arial" w:cs="Arial"/>
                <w:sz w:val="20"/>
                <w:szCs w:val="20"/>
              </w:rPr>
            </w:pPr>
            <w:r w:rsidRPr="006160BE">
              <w:rPr>
                <w:rFonts w:ascii="Arial" w:hAnsi="Arial" w:cs="Arial"/>
                <w:sz w:val="20"/>
                <w:szCs w:val="20"/>
              </w:rPr>
              <w:t>...</w:t>
            </w:r>
          </w:p>
        </w:tc>
        <w:tc>
          <w:tcPr>
            <w:tcW w:w="136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2746B97" w14:textId="77777777" w:rsidR="006160BE" w:rsidRPr="006160BE" w:rsidRDefault="006160BE" w:rsidP="006160BE">
            <w:pPr>
              <w:rPr>
                <w:rFonts w:ascii="Arial" w:hAnsi="Arial" w:cs="Arial"/>
                <w:sz w:val="20"/>
                <w:szCs w:val="20"/>
              </w:rPr>
            </w:pPr>
            <w:r w:rsidRPr="006160BE">
              <w:rPr>
                <w:rFonts w:ascii="Arial" w:hAnsi="Arial" w:cs="Arial"/>
                <w:sz w:val="20"/>
                <w:szCs w:val="20"/>
              </w:rPr>
              <w:t>...</w:t>
            </w:r>
          </w:p>
        </w:tc>
        <w:tc>
          <w:tcPr>
            <w:tcW w:w="136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75031FB" w14:textId="77777777" w:rsidR="006160BE" w:rsidRPr="006160BE" w:rsidRDefault="006160BE" w:rsidP="006160BE">
            <w:pPr>
              <w:rPr>
                <w:rFonts w:ascii="Arial" w:hAnsi="Arial" w:cs="Arial"/>
                <w:sz w:val="20"/>
                <w:szCs w:val="20"/>
              </w:rPr>
            </w:pPr>
            <w:r w:rsidRPr="006160BE">
              <w:rPr>
                <w:rFonts w:ascii="Arial" w:hAnsi="Arial" w:cs="Arial"/>
                <w:sz w:val="20"/>
                <w:szCs w:val="20"/>
              </w:rPr>
              <w:t>...</w:t>
            </w:r>
          </w:p>
        </w:tc>
        <w:tc>
          <w:tcPr>
            <w:tcW w:w="136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A9A57E2" w14:textId="77777777" w:rsidR="006160BE" w:rsidRPr="006160BE" w:rsidRDefault="006160BE" w:rsidP="006160BE">
            <w:pPr>
              <w:rPr>
                <w:rFonts w:ascii="Arial" w:hAnsi="Arial" w:cs="Arial"/>
                <w:sz w:val="20"/>
                <w:szCs w:val="20"/>
              </w:rPr>
            </w:pPr>
            <w:r w:rsidRPr="006160BE">
              <w:rPr>
                <w:rFonts w:ascii="Arial" w:hAnsi="Arial" w:cs="Arial"/>
                <w:sz w:val="20"/>
                <w:szCs w:val="20"/>
              </w:rPr>
              <w:t>...</w:t>
            </w:r>
          </w:p>
        </w:tc>
        <w:tc>
          <w:tcPr>
            <w:tcW w:w="136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E2A2994" w14:textId="77777777" w:rsidR="006160BE" w:rsidRPr="006160BE" w:rsidRDefault="006160BE" w:rsidP="006160BE">
            <w:pPr>
              <w:rPr>
                <w:rFonts w:ascii="Arial" w:hAnsi="Arial" w:cs="Arial"/>
                <w:sz w:val="20"/>
                <w:szCs w:val="20"/>
              </w:rPr>
            </w:pPr>
            <w:r w:rsidRPr="006160BE">
              <w:rPr>
                <w:rFonts w:ascii="Arial" w:hAnsi="Arial" w:cs="Arial"/>
                <w:sz w:val="20"/>
                <w:szCs w:val="20"/>
              </w:rPr>
              <w:t>...</w:t>
            </w:r>
          </w:p>
        </w:tc>
        <w:tc>
          <w:tcPr>
            <w:tcW w:w="136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28A009D" w14:textId="77777777" w:rsidR="006160BE" w:rsidRPr="006160BE" w:rsidRDefault="006160BE" w:rsidP="006160BE">
            <w:pPr>
              <w:rPr>
                <w:rFonts w:ascii="Arial" w:hAnsi="Arial" w:cs="Arial"/>
                <w:sz w:val="20"/>
                <w:szCs w:val="20"/>
              </w:rPr>
            </w:pPr>
            <w:r w:rsidRPr="006160BE">
              <w:rPr>
                <w:rFonts w:ascii="Arial" w:hAnsi="Arial" w:cs="Arial"/>
                <w:sz w:val="20"/>
                <w:szCs w:val="20"/>
              </w:rPr>
              <w:t>...</w:t>
            </w:r>
          </w:p>
        </w:tc>
      </w:tr>
    </w:tbl>
    <w:p w14:paraId="49E33261" w14:textId="77777777" w:rsidR="006160BE" w:rsidRPr="006160BE" w:rsidRDefault="006160BE" w:rsidP="006160BE">
      <w:pPr>
        <w:rPr>
          <w:rFonts w:ascii="Arial" w:hAnsi="Arial" w:cs="Arial"/>
          <w:b/>
          <w:bCs/>
          <w:sz w:val="24"/>
          <w:szCs w:val="24"/>
        </w:rPr>
      </w:pPr>
      <w:r w:rsidRPr="006160BE">
        <w:rPr>
          <w:rFonts w:ascii="Arial" w:hAnsi="Arial" w:cs="Arial"/>
          <w:b/>
          <w:bCs/>
          <w:sz w:val="24"/>
          <w:szCs w:val="24"/>
        </w:rPr>
        <w:t> </w:t>
      </w:r>
    </w:p>
    <w:p w14:paraId="2C1098C5" w14:textId="77777777" w:rsidR="006160BE" w:rsidRPr="006160BE" w:rsidRDefault="006160BE" w:rsidP="006160BE">
      <w:pPr>
        <w:rPr>
          <w:rFonts w:ascii="Arial" w:hAnsi="Arial" w:cs="Arial"/>
          <w:sz w:val="24"/>
          <w:szCs w:val="24"/>
        </w:rPr>
      </w:pPr>
      <w:r w:rsidRPr="006160BE">
        <w:rPr>
          <w:rFonts w:ascii="Arial" w:hAnsi="Arial" w:cs="Arial"/>
          <w:sz w:val="24"/>
          <w:szCs w:val="24"/>
        </w:rPr>
        <w:t>(Signed)</w:t>
      </w:r>
    </w:p>
    <w:p w14:paraId="13C175C4" w14:textId="77777777" w:rsidR="006160BE" w:rsidRPr="006160BE" w:rsidRDefault="006160BE" w:rsidP="006160BE">
      <w:pPr>
        <w:rPr>
          <w:rFonts w:ascii="Arial" w:hAnsi="Arial" w:cs="Arial"/>
          <w:sz w:val="24"/>
          <w:szCs w:val="24"/>
        </w:rPr>
      </w:pPr>
      <w:r w:rsidRPr="006160BE">
        <w:rPr>
          <w:rFonts w:ascii="Arial" w:hAnsi="Arial" w:cs="Arial"/>
          <w:sz w:val="24"/>
          <w:szCs w:val="24"/>
        </w:rPr>
        <w:t> </w:t>
      </w:r>
    </w:p>
    <w:p w14:paraId="7FCF9C84" w14:textId="77777777" w:rsidR="006160BE" w:rsidRPr="006160BE" w:rsidRDefault="006160BE" w:rsidP="006160BE">
      <w:pPr>
        <w:rPr>
          <w:rFonts w:ascii="Arial" w:hAnsi="Arial" w:cs="Arial"/>
          <w:sz w:val="24"/>
          <w:szCs w:val="24"/>
        </w:rPr>
      </w:pPr>
      <w:r w:rsidRPr="006160BE">
        <w:rPr>
          <w:rFonts w:ascii="Arial" w:hAnsi="Arial" w:cs="Arial"/>
          <w:i/>
          <w:iCs/>
          <w:sz w:val="24"/>
          <w:szCs w:val="24"/>
        </w:rPr>
        <w:t>Substituted by </w:t>
      </w:r>
      <w:hyperlink r:id="rId4" w:history="1">
        <w:r w:rsidRPr="006160BE">
          <w:rPr>
            <w:rStyle w:val="Hyperlink"/>
            <w:rFonts w:ascii="Arial" w:hAnsi="Arial" w:cs="Arial"/>
            <w:sz w:val="24"/>
            <w:szCs w:val="24"/>
          </w:rPr>
          <w:t>SI 255 of 2015</w:t>
        </w:r>
      </w:hyperlink>
      <w:r w:rsidRPr="006160BE">
        <w:rPr>
          <w:rFonts w:ascii="Arial" w:hAnsi="Arial" w:cs="Arial"/>
          <w:i/>
          <w:iCs/>
          <w:sz w:val="24"/>
          <w:szCs w:val="24"/>
        </w:rPr>
        <w:t>, effective 1 July 2015.</w:t>
      </w:r>
    </w:p>
    <w:p w14:paraId="1CA1C894"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0BE"/>
    <w:rsid w:val="00003D64"/>
    <w:rsid w:val="001F1D35"/>
    <w:rsid w:val="00221481"/>
    <w:rsid w:val="003625E7"/>
    <w:rsid w:val="00492DF5"/>
    <w:rsid w:val="004F13AF"/>
    <w:rsid w:val="006160BE"/>
    <w:rsid w:val="00914DED"/>
    <w:rsid w:val="00C506D3"/>
    <w:rsid w:val="00CF59A2"/>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68FD8"/>
  <w15:chartTrackingRefBased/>
  <w15:docId w15:val="{502B6485-43E9-437B-8578-5FFDDB2FC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6160BE"/>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6160BE"/>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6160BE"/>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6160BE"/>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6160BE"/>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6160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60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60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60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60BE"/>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6160BE"/>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6160BE"/>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6160BE"/>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6160BE"/>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6160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60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60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60BE"/>
    <w:rPr>
      <w:rFonts w:eastAsiaTheme="majorEastAsia" w:cstheme="majorBidi"/>
      <w:color w:val="272727" w:themeColor="text1" w:themeTint="D8"/>
    </w:rPr>
  </w:style>
  <w:style w:type="paragraph" w:styleId="Title">
    <w:name w:val="Title"/>
    <w:basedOn w:val="Normal"/>
    <w:next w:val="Normal"/>
    <w:link w:val="TitleChar"/>
    <w:uiPriority w:val="10"/>
    <w:qFormat/>
    <w:rsid w:val="006160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60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60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60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60BE"/>
    <w:pPr>
      <w:spacing w:before="160"/>
      <w:jc w:val="center"/>
    </w:pPr>
    <w:rPr>
      <w:i/>
      <w:iCs/>
      <w:color w:val="404040" w:themeColor="text1" w:themeTint="BF"/>
    </w:rPr>
  </w:style>
  <w:style w:type="character" w:customStyle="1" w:styleId="QuoteChar">
    <w:name w:val="Quote Char"/>
    <w:basedOn w:val="DefaultParagraphFont"/>
    <w:link w:val="Quote"/>
    <w:uiPriority w:val="29"/>
    <w:rsid w:val="006160BE"/>
    <w:rPr>
      <w:i/>
      <w:iCs/>
      <w:color w:val="404040" w:themeColor="text1" w:themeTint="BF"/>
    </w:rPr>
  </w:style>
  <w:style w:type="paragraph" w:styleId="ListParagraph">
    <w:name w:val="List Paragraph"/>
    <w:basedOn w:val="Normal"/>
    <w:uiPriority w:val="34"/>
    <w:qFormat/>
    <w:rsid w:val="006160BE"/>
    <w:pPr>
      <w:ind w:left="720"/>
      <w:contextualSpacing/>
    </w:pPr>
  </w:style>
  <w:style w:type="character" w:styleId="IntenseEmphasis">
    <w:name w:val="Intense Emphasis"/>
    <w:basedOn w:val="DefaultParagraphFont"/>
    <w:uiPriority w:val="21"/>
    <w:qFormat/>
    <w:rsid w:val="006160BE"/>
    <w:rPr>
      <w:i/>
      <w:iCs/>
      <w:color w:val="005383" w:themeColor="accent1" w:themeShade="BF"/>
    </w:rPr>
  </w:style>
  <w:style w:type="paragraph" w:styleId="IntenseQuote">
    <w:name w:val="Intense Quote"/>
    <w:basedOn w:val="Normal"/>
    <w:next w:val="Normal"/>
    <w:link w:val="IntenseQuoteChar"/>
    <w:uiPriority w:val="30"/>
    <w:qFormat/>
    <w:rsid w:val="006160BE"/>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6160BE"/>
    <w:rPr>
      <w:i/>
      <w:iCs/>
      <w:color w:val="005383" w:themeColor="accent1" w:themeShade="BF"/>
    </w:rPr>
  </w:style>
  <w:style w:type="character" w:styleId="IntenseReference">
    <w:name w:val="Intense Reference"/>
    <w:basedOn w:val="DefaultParagraphFont"/>
    <w:uiPriority w:val="32"/>
    <w:qFormat/>
    <w:rsid w:val="006160BE"/>
    <w:rPr>
      <w:b/>
      <w:bCs/>
      <w:smallCaps/>
      <w:color w:val="005383" w:themeColor="accent1" w:themeShade="BF"/>
      <w:spacing w:val="5"/>
    </w:rPr>
  </w:style>
  <w:style w:type="character" w:styleId="Hyperlink">
    <w:name w:val="Hyperlink"/>
    <w:basedOn w:val="DefaultParagraphFont"/>
    <w:uiPriority w:val="99"/>
    <w:unhideWhenUsed/>
    <w:rsid w:val="006160BE"/>
    <w:rPr>
      <w:color w:val="003657" w:themeColor="hyperlink"/>
      <w:u w:val="single"/>
    </w:rPr>
  </w:style>
  <w:style w:type="character" w:styleId="UnresolvedMention">
    <w:name w:val="Unresolved Mention"/>
    <w:basedOn w:val="DefaultParagraphFont"/>
    <w:uiPriority w:val="99"/>
    <w:semiHidden/>
    <w:unhideWhenUsed/>
    <w:rsid w:val="006160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768858">
      <w:bodyDiv w:val="1"/>
      <w:marLeft w:val="0"/>
      <w:marRight w:val="0"/>
      <w:marTop w:val="0"/>
      <w:marBottom w:val="0"/>
      <w:divBdr>
        <w:top w:val="none" w:sz="0" w:space="0" w:color="auto"/>
        <w:left w:val="none" w:sz="0" w:space="0" w:color="auto"/>
        <w:bottom w:val="none" w:sz="0" w:space="0" w:color="auto"/>
        <w:right w:val="none" w:sz="0" w:space="0" w:color="auto"/>
      </w:divBdr>
      <w:divsChild>
        <w:div w:id="849568968">
          <w:marLeft w:val="0"/>
          <w:marRight w:val="0"/>
          <w:marTop w:val="0"/>
          <w:marBottom w:val="0"/>
          <w:divBdr>
            <w:top w:val="none" w:sz="0" w:space="0" w:color="auto"/>
            <w:left w:val="none" w:sz="0" w:space="0" w:color="auto"/>
            <w:bottom w:val="none" w:sz="0" w:space="0" w:color="auto"/>
            <w:right w:val="none" w:sz="0" w:space="0" w:color="auto"/>
          </w:divBdr>
        </w:div>
        <w:div w:id="1087655258">
          <w:marLeft w:val="0"/>
          <w:marRight w:val="0"/>
          <w:marTop w:val="0"/>
          <w:marBottom w:val="0"/>
          <w:divBdr>
            <w:top w:val="none" w:sz="0" w:space="0" w:color="auto"/>
            <w:left w:val="none" w:sz="0" w:space="0" w:color="auto"/>
            <w:bottom w:val="none" w:sz="0" w:space="0" w:color="auto"/>
            <w:right w:val="none" w:sz="0" w:space="0" w:color="auto"/>
          </w:divBdr>
        </w:div>
      </w:divsChild>
    </w:div>
    <w:div w:id="738555167">
      <w:bodyDiv w:val="1"/>
      <w:marLeft w:val="0"/>
      <w:marRight w:val="0"/>
      <w:marTop w:val="0"/>
      <w:marBottom w:val="0"/>
      <w:divBdr>
        <w:top w:val="none" w:sz="0" w:space="0" w:color="auto"/>
        <w:left w:val="none" w:sz="0" w:space="0" w:color="auto"/>
        <w:bottom w:val="none" w:sz="0" w:space="0" w:color="auto"/>
        <w:right w:val="none" w:sz="0" w:space="0" w:color="auto"/>
      </w:divBdr>
      <w:divsChild>
        <w:div w:id="1568607623">
          <w:marLeft w:val="0"/>
          <w:marRight w:val="0"/>
          <w:marTop w:val="0"/>
          <w:marBottom w:val="0"/>
          <w:divBdr>
            <w:top w:val="none" w:sz="0" w:space="0" w:color="auto"/>
            <w:left w:val="none" w:sz="0" w:space="0" w:color="auto"/>
            <w:bottom w:val="none" w:sz="0" w:space="0" w:color="auto"/>
            <w:right w:val="none" w:sz="0" w:space="0" w:color="auto"/>
          </w:divBdr>
        </w:div>
        <w:div w:id="19672730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irishstatutebook.ie/eli/2015/si/255/made/en/print" TargetMode="Externa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143</Words>
  <Characters>816</Characters>
  <Application>Microsoft Office Word</Application>
  <DocSecurity>0</DocSecurity>
  <Lines>6</Lines>
  <Paragraphs>1</Paragraphs>
  <ScaleCrop>false</ScaleCrop>
  <Company/>
  <LinksUpToDate>false</LinksUpToDate>
  <CharactersWithSpaces>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2026-01-27T15:46:00Z</dcterms:created>
  <dcterms:modified xsi:type="dcterms:W3CDTF">2026-01-27T15:46:00Z</dcterms:modified>
</cp:coreProperties>
</file>