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0C7B1" w14:textId="77777777" w:rsidR="003671D3" w:rsidRPr="003671D3" w:rsidRDefault="003671D3" w:rsidP="003671D3">
      <w:pPr>
        <w:rPr>
          <w:rFonts w:ascii="Arial" w:hAnsi="Arial" w:cs="Arial"/>
          <w:sz w:val="24"/>
          <w:szCs w:val="24"/>
        </w:rPr>
      </w:pPr>
      <w:bookmarkStart w:id="0" w:name="_O25"/>
      <w:r w:rsidRPr="003671D3">
        <w:rPr>
          <w:rFonts w:ascii="Arial" w:hAnsi="Arial" w:cs="Arial"/>
          <w:sz w:val="24"/>
          <w:szCs w:val="24"/>
          <w:u w:val="single"/>
        </w:rPr>
        <w:t>No. 25.</w:t>
      </w:r>
      <w:bookmarkEnd w:id="0"/>
    </w:p>
    <w:p w14:paraId="59C9BA33" w14:textId="77777777" w:rsidR="003671D3" w:rsidRPr="003671D3" w:rsidRDefault="003671D3" w:rsidP="003671D3">
      <w:pPr>
        <w:rPr>
          <w:rFonts w:ascii="Arial" w:hAnsi="Arial" w:cs="Arial"/>
          <w:sz w:val="24"/>
          <w:szCs w:val="24"/>
        </w:rPr>
      </w:pPr>
      <w:r w:rsidRPr="003671D3">
        <w:rPr>
          <w:rFonts w:ascii="Arial" w:hAnsi="Arial" w:cs="Arial"/>
          <w:sz w:val="24"/>
          <w:szCs w:val="24"/>
        </w:rPr>
        <w:t> </w:t>
      </w:r>
    </w:p>
    <w:p w14:paraId="2AF91BC2" w14:textId="77777777" w:rsidR="003671D3" w:rsidRPr="003671D3" w:rsidRDefault="003671D3" w:rsidP="003671D3">
      <w:pPr>
        <w:rPr>
          <w:rFonts w:ascii="Arial" w:hAnsi="Arial" w:cs="Arial"/>
          <w:sz w:val="24"/>
          <w:szCs w:val="24"/>
        </w:rPr>
      </w:pPr>
      <w:r w:rsidRPr="003671D3">
        <w:rPr>
          <w:rFonts w:ascii="Arial" w:hAnsi="Arial" w:cs="Arial"/>
          <w:sz w:val="24"/>
          <w:szCs w:val="24"/>
        </w:rPr>
        <w:t>COMPOSITION AFTER BANKRUPTCY — REPORT OF OFFICIAL ASSIGNEE</w:t>
      </w:r>
    </w:p>
    <w:p w14:paraId="31AAA42A" w14:textId="77777777" w:rsidR="003671D3" w:rsidRPr="003671D3" w:rsidRDefault="003671D3" w:rsidP="003671D3">
      <w:pPr>
        <w:rPr>
          <w:rFonts w:ascii="Arial" w:hAnsi="Arial" w:cs="Arial"/>
          <w:sz w:val="24"/>
          <w:szCs w:val="24"/>
        </w:rPr>
      </w:pPr>
      <w:r w:rsidRPr="003671D3">
        <w:rPr>
          <w:rFonts w:ascii="Arial" w:hAnsi="Arial" w:cs="Arial"/>
          <w:sz w:val="24"/>
          <w:szCs w:val="24"/>
        </w:rPr>
        <w:t>THE HIGH COURT</w:t>
      </w:r>
    </w:p>
    <w:p w14:paraId="7A68AC0E" w14:textId="77777777" w:rsidR="003671D3" w:rsidRPr="003671D3" w:rsidRDefault="003671D3" w:rsidP="003671D3">
      <w:pPr>
        <w:rPr>
          <w:rFonts w:ascii="Arial" w:hAnsi="Arial" w:cs="Arial"/>
          <w:sz w:val="24"/>
          <w:szCs w:val="24"/>
        </w:rPr>
      </w:pPr>
      <w:r w:rsidRPr="003671D3">
        <w:rPr>
          <w:rFonts w:ascii="Arial" w:hAnsi="Arial" w:cs="Arial"/>
          <w:sz w:val="24"/>
          <w:szCs w:val="24"/>
        </w:rPr>
        <w:t>BANKRUPTCY</w:t>
      </w:r>
    </w:p>
    <w:p w14:paraId="1C9D9C42" w14:textId="77777777" w:rsidR="003671D3" w:rsidRPr="003671D3" w:rsidRDefault="003671D3" w:rsidP="003671D3">
      <w:pPr>
        <w:rPr>
          <w:rFonts w:ascii="Arial" w:hAnsi="Arial" w:cs="Arial"/>
          <w:sz w:val="24"/>
          <w:szCs w:val="24"/>
        </w:rPr>
      </w:pPr>
      <w:r w:rsidRPr="003671D3">
        <w:rPr>
          <w:rFonts w:ascii="Arial" w:hAnsi="Arial" w:cs="Arial"/>
          <w:sz w:val="24"/>
          <w:szCs w:val="24"/>
        </w:rPr>
        <w:t>No.</w:t>
      </w:r>
    </w:p>
    <w:p w14:paraId="65805D86" w14:textId="77777777" w:rsidR="003671D3" w:rsidRPr="003671D3" w:rsidRDefault="003671D3" w:rsidP="003671D3">
      <w:pPr>
        <w:rPr>
          <w:rFonts w:ascii="Arial" w:hAnsi="Arial" w:cs="Arial"/>
          <w:sz w:val="24"/>
          <w:szCs w:val="24"/>
        </w:rPr>
      </w:pPr>
      <w:r w:rsidRPr="003671D3">
        <w:rPr>
          <w:rFonts w:ascii="Arial" w:hAnsi="Arial" w:cs="Arial"/>
          <w:sz w:val="24"/>
          <w:szCs w:val="24"/>
        </w:rPr>
        <w:t> </w:t>
      </w:r>
    </w:p>
    <w:p w14:paraId="0890DDD0" w14:textId="77777777" w:rsidR="003671D3" w:rsidRPr="003671D3" w:rsidRDefault="003671D3" w:rsidP="003671D3">
      <w:pPr>
        <w:rPr>
          <w:rFonts w:ascii="Arial" w:hAnsi="Arial" w:cs="Arial"/>
          <w:sz w:val="24"/>
          <w:szCs w:val="24"/>
        </w:rPr>
      </w:pPr>
      <w:r w:rsidRPr="003671D3">
        <w:rPr>
          <w:rFonts w:ascii="Arial" w:hAnsi="Arial" w:cs="Arial"/>
          <w:sz w:val="24"/>
          <w:szCs w:val="24"/>
        </w:rPr>
        <w:t>In the matter of ... a Bankrupt</w:t>
      </w:r>
    </w:p>
    <w:p w14:paraId="389A18E7" w14:textId="77777777" w:rsidR="003671D3" w:rsidRPr="003671D3" w:rsidRDefault="003671D3" w:rsidP="003671D3">
      <w:pPr>
        <w:rPr>
          <w:rFonts w:ascii="Arial" w:hAnsi="Arial" w:cs="Arial"/>
          <w:sz w:val="24"/>
          <w:szCs w:val="24"/>
        </w:rPr>
      </w:pPr>
      <w:r w:rsidRPr="003671D3">
        <w:rPr>
          <w:rFonts w:ascii="Arial" w:hAnsi="Arial" w:cs="Arial"/>
          <w:sz w:val="24"/>
          <w:szCs w:val="24"/>
        </w:rPr>
        <w:t> </w:t>
      </w:r>
    </w:p>
    <w:p w14:paraId="0ABA336F" w14:textId="77777777" w:rsidR="003671D3" w:rsidRPr="003671D3" w:rsidRDefault="003671D3" w:rsidP="003671D3">
      <w:pPr>
        <w:rPr>
          <w:rFonts w:ascii="Arial" w:hAnsi="Arial" w:cs="Arial"/>
          <w:sz w:val="24"/>
          <w:szCs w:val="24"/>
        </w:rPr>
      </w:pPr>
      <w:r w:rsidRPr="003671D3">
        <w:rPr>
          <w:rFonts w:ascii="Arial" w:hAnsi="Arial" w:cs="Arial"/>
          <w:sz w:val="24"/>
          <w:szCs w:val="24"/>
        </w:rPr>
        <w:t xml:space="preserve">Upon inquiry held by me pursuant to Order 76, rule 88, of the Rules of the Superior Courts, I find and report as </w:t>
      </w:r>
      <w:proofErr w:type="gramStart"/>
      <w:r w:rsidRPr="003671D3">
        <w:rPr>
          <w:rFonts w:ascii="Arial" w:hAnsi="Arial" w:cs="Arial"/>
          <w:sz w:val="24"/>
          <w:szCs w:val="24"/>
        </w:rPr>
        <w:t>follows:—</w:t>
      </w:r>
      <w:proofErr w:type="gramEnd"/>
    </w:p>
    <w:p w14:paraId="2453D0D0" w14:textId="77777777" w:rsidR="003671D3" w:rsidRPr="003671D3" w:rsidRDefault="003671D3" w:rsidP="003671D3">
      <w:pPr>
        <w:rPr>
          <w:rFonts w:ascii="Arial" w:hAnsi="Arial" w:cs="Arial"/>
          <w:sz w:val="24"/>
          <w:szCs w:val="24"/>
        </w:rPr>
      </w:pPr>
      <w:r w:rsidRPr="003671D3">
        <w:rPr>
          <w:rFonts w:ascii="Arial" w:hAnsi="Arial" w:cs="Arial"/>
          <w:sz w:val="24"/>
          <w:szCs w:val="24"/>
        </w:rPr>
        <w:t> </w:t>
      </w:r>
    </w:p>
    <w:p w14:paraId="3E7E8AD6" w14:textId="77777777" w:rsidR="003671D3" w:rsidRPr="003671D3" w:rsidRDefault="003671D3" w:rsidP="003671D3">
      <w:pPr>
        <w:rPr>
          <w:rFonts w:ascii="Arial" w:hAnsi="Arial" w:cs="Arial"/>
          <w:sz w:val="24"/>
          <w:szCs w:val="24"/>
        </w:rPr>
      </w:pPr>
      <w:r w:rsidRPr="003671D3">
        <w:rPr>
          <w:rFonts w:ascii="Arial" w:hAnsi="Arial" w:cs="Arial"/>
          <w:sz w:val="24"/>
          <w:szCs w:val="24"/>
        </w:rPr>
        <w:t>On the ... day of ... 20 ..., a meeting of creditors was held in this matter for the purpose of deciding upon the offer of composition made by the Bankrupt.</w:t>
      </w:r>
    </w:p>
    <w:p w14:paraId="17A11454" w14:textId="77777777" w:rsidR="003671D3" w:rsidRPr="003671D3" w:rsidRDefault="003671D3" w:rsidP="003671D3">
      <w:pPr>
        <w:rPr>
          <w:rFonts w:ascii="Arial" w:hAnsi="Arial" w:cs="Arial"/>
          <w:sz w:val="24"/>
          <w:szCs w:val="24"/>
        </w:rPr>
      </w:pPr>
      <w:r w:rsidRPr="003671D3">
        <w:rPr>
          <w:rFonts w:ascii="Arial" w:hAnsi="Arial" w:cs="Arial"/>
          <w:sz w:val="24"/>
          <w:szCs w:val="24"/>
        </w:rPr>
        <w:t> </w:t>
      </w:r>
    </w:p>
    <w:p w14:paraId="1995932A" w14:textId="77777777" w:rsidR="003671D3" w:rsidRPr="003671D3" w:rsidRDefault="003671D3" w:rsidP="003671D3">
      <w:pPr>
        <w:rPr>
          <w:rFonts w:ascii="Arial" w:hAnsi="Arial" w:cs="Arial"/>
          <w:sz w:val="24"/>
          <w:szCs w:val="24"/>
        </w:rPr>
      </w:pPr>
      <w:r w:rsidRPr="003671D3">
        <w:rPr>
          <w:rFonts w:ascii="Arial" w:hAnsi="Arial" w:cs="Arial"/>
          <w:sz w:val="24"/>
          <w:szCs w:val="24"/>
        </w:rPr>
        <w:t xml:space="preserve">At such meeting three-fifths in number and value of the creditors computed according to the statute agreed to accept the offer, which was in the words </w:t>
      </w:r>
      <w:proofErr w:type="gramStart"/>
      <w:r w:rsidRPr="003671D3">
        <w:rPr>
          <w:rFonts w:ascii="Arial" w:hAnsi="Arial" w:cs="Arial"/>
          <w:sz w:val="24"/>
          <w:szCs w:val="24"/>
        </w:rPr>
        <w:t>following:—</w:t>
      </w:r>
      <w:proofErr w:type="gramEnd"/>
    </w:p>
    <w:p w14:paraId="1A3B7206" w14:textId="77777777" w:rsidR="003671D3" w:rsidRPr="003671D3" w:rsidRDefault="003671D3" w:rsidP="003671D3">
      <w:pPr>
        <w:rPr>
          <w:rFonts w:ascii="Arial" w:hAnsi="Arial" w:cs="Arial"/>
          <w:sz w:val="24"/>
          <w:szCs w:val="24"/>
        </w:rPr>
      </w:pPr>
      <w:r w:rsidRPr="003671D3">
        <w:rPr>
          <w:rFonts w:ascii="Arial" w:hAnsi="Arial" w:cs="Arial"/>
          <w:sz w:val="24"/>
          <w:szCs w:val="24"/>
        </w:rPr>
        <w:t> </w:t>
      </w:r>
    </w:p>
    <w:p w14:paraId="759219C2" w14:textId="77777777" w:rsidR="003671D3" w:rsidRPr="003671D3" w:rsidRDefault="003671D3" w:rsidP="003671D3">
      <w:pPr>
        <w:rPr>
          <w:rFonts w:ascii="Arial" w:hAnsi="Arial" w:cs="Arial"/>
          <w:sz w:val="24"/>
          <w:szCs w:val="24"/>
        </w:rPr>
      </w:pPr>
      <w:r w:rsidRPr="003671D3">
        <w:rPr>
          <w:rFonts w:ascii="Arial" w:hAnsi="Arial" w:cs="Arial"/>
          <w:sz w:val="24"/>
          <w:szCs w:val="24"/>
        </w:rPr>
        <w:t>[set out offer]</w:t>
      </w:r>
    </w:p>
    <w:p w14:paraId="00F30F8E" w14:textId="77777777" w:rsidR="003671D3" w:rsidRPr="003671D3" w:rsidRDefault="003671D3" w:rsidP="003671D3">
      <w:pPr>
        <w:rPr>
          <w:rFonts w:ascii="Arial" w:hAnsi="Arial" w:cs="Arial"/>
          <w:sz w:val="24"/>
          <w:szCs w:val="24"/>
        </w:rPr>
      </w:pPr>
      <w:r w:rsidRPr="003671D3">
        <w:rPr>
          <w:rFonts w:ascii="Arial" w:hAnsi="Arial" w:cs="Arial"/>
          <w:sz w:val="24"/>
          <w:szCs w:val="24"/>
        </w:rPr>
        <w:t> </w:t>
      </w:r>
    </w:p>
    <w:p w14:paraId="07A8799B" w14:textId="77777777" w:rsidR="003671D3" w:rsidRPr="003671D3" w:rsidRDefault="003671D3" w:rsidP="003671D3">
      <w:pPr>
        <w:rPr>
          <w:rFonts w:ascii="Arial" w:hAnsi="Arial" w:cs="Arial"/>
          <w:sz w:val="24"/>
          <w:szCs w:val="24"/>
        </w:rPr>
      </w:pPr>
      <w:r w:rsidRPr="003671D3">
        <w:rPr>
          <w:rFonts w:ascii="Arial" w:hAnsi="Arial" w:cs="Arial"/>
          <w:sz w:val="24"/>
          <w:szCs w:val="24"/>
        </w:rPr>
        <w:t xml:space="preserve">I find and report that the composition so agreed to be accepted has been paid to all the creditors entitled </w:t>
      </w:r>
      <w:proofErr w:type="gramStart"/>
      <w:r w:rsidRPr="003671D3">
        <w:rPr>
          <w:rFonts w:ascii="Arial" w:hAnsi="Arial" w:cs="Arial"/>
          <w:sz w:val="24"/>
          <w:szCs w:val="24"/>
        </w:rPr>
        <w:t>thereto, or</w:t>
      </w:r>
      <w:proofErr w:type="gramEnd"/>
      <w:r w:rsidRPr="003671D3">
        <w:rPr>
          <w:rFonts w:ascii="Arial" w:hAnsi="Arial" w:cs="Arial"/>
          <w:sz w:val="24"/>
          <w:szCs w:val="24"/>
        </w:rPr>
        <w:t xml:space="preserve"> has been lodged with the Official Assignee for such of the creditors as cannot be found, or who may have declined to receive the same.</w:t>
      </w:r>
    </w:p>
    <w:p w14:paraId="654DD991" w14:textId="77777777" w:rsidR="003671D3" w:rsidRPr="003671D3" w:rsidRDefault="003671D3" w:rsidP="003671D3">
      <w:pPr>
        <w:rPr>
          <w:rFonts w:ascii="Arial" w:hAnsi="Arial" w:cs="Arial"/>
          <w:sz w:val="24"/>
          <w:szCs w:val="24"/>
        </w:rPr>
      </w:pPr>
      <w:r w:rsidRPr="003671D3">
        <w:rPr>
          <w:rFonts w:ascii="Arial" w:hAnsi="Arial" w:cs="Arial"/>
          <w:sz w:val="24"/>
          <w:szCs w:val="24"/>
        </w:rPr>
        <w:t> </w:t>
      </w:r>
    </w:p>
    <w:p w14:paraId="76A08619" w14:textId="77777777" w:rsidR="003671D3" w:rsidRPr="003671D3" w:rsidRDefault="003671D3" w:rsidP="003671D3">
      <w:pPr>
        <w:rPr>
          <w:rFonts w:ascii="Arial" w:hAnsi="Arial" w:cs="Arial"/>
          <w:sz w:val="24"/>
          <w:szCs w:val="24"/>
        </w:rPr>
      </w:pPr>
      <w:r w:rsidRPr="003671D3">
        <w:rPr>
          <w:rFonts w:ascii="Arial" w:hAnsi="Arial" w:cs="Arial"/>
          <w:sz w:val="24"/>
          <w:szCs w:val="24"/>
        </w:rPr>
        <w:t>I further find that all costs ordered by the Court and all preferential debts have been paid or satisfied.</w:t>
      </w:r>
    </w:p>
    <w:p w14:paraId="07455D54" w14:textId="77777777" w:rsidR="003671D3" w:rsidRPr="003671D3" w:rsidRDefault="003671D3" w:rsidP="003671D3">
      <w:pPr>
        <w:rPr>
          <w:rFonts w:ascii="Arial" w:hAnsi="Arial" w:cs="Arial"/>
          <w:sz w:val="24"/>
          <w:szCs w:val="24"/>
        </w:rPr>
      </w:pPr>
      <w:r w:rsidRPr="003671D3">
        <w:rPr>
          <w:rFonts w:ascii="Arial" w:hAnsi="Arial" w:cs="Arial"/>
          <w:sz w:val="24"/>
          <w:szCs w:val="24"/>
        </w:rPr>
        <w:t> </w:t>
      </w:r>
    </w:p>
    <w:p w14:paraId="0B1A16E4" w14:textId="77777777" w:rsidR="003671D3" w:rsidRPr="003671D3" w:rsidRDefault="003671D3" w:rsidP="003671D3">
      <w:pPr>
        <w:rPr>
          <w:rFonts w:ascii="Arial" w:hAnsi="Arial" w:cs="Arial"/>
          <w:sz w:val="24"/>
          <w:szCs w:val="24"/>
        </w:rPr>
      </w:pPr>
      <w:r w:rsidRPr="003671D3">
        <w:rPr>
          <w:rFonts w:ascii="Arial" w:hAnsi="Arial" w:cs="Arial"/>
          <w:sz w:val="24"/>
          <w:szCs w:val="24"/>
        </w:rPr>
        <w:t>Dated</w:t>
      </w:r>
    </w:p>
    <w:p w14:paraId="02ECE539" w14:textId="77777777" w:rsidR="003671D3" w:rsidRPr="003671D3" w:rsidRDefault="003671D3" w:rsidP="003671D3">
      <w:pPr>
        <w:rPr>
          <w:rFonts w:ascii="Arial" w:hAnsi="Arial" w:cs="Arial"/>
          <w:sz w:val="24"/>
          <w:szCs w:val="24"/>
        </w:rPr>
      </w:pPr>
      <w:r w:rsidRPr="003671D3">
        <w:rPr>
          <w:rFonts w:ascii="Arial" w:hAnsi="Arial" w:cs="Arial"/>
          <w:sz w:val="24"/>
          <w:szCs w:val="24"/>
        </w:rPr>
        <w:t> </w:t>
      </w:r>
    </w:p>
    <w:p w14:paraId="55227E9E" w14:textId="77777777" w:rsidR="003671D3" w:rsidRPr="003671D3" w:rsidRDefault="003671D3" w:rsidP="003671D3">
      <w:pPr>
        <w:rPr>
          <w:rFonts w:ascii="Arial" w:hAnsi="Arial" w:cs="Arial"/>
          <w:sz w:val="24"/>
          <w:szCs w:val="24"/>
        </w:rPr>
      </w:pPr>
      <w:r w:rsidRPr="003671D3">
        <w:rPr>
          <w:rFonts w:ascii="Arial" w:hAnsi="Arial" w:cs="Arial"/>
          <w:sz w:val="24"/>
          <w:szCs w:val="24"/>
        </w:rPr>
        <w:t>(Signed)</w:t>
      </w:r>
    </w:p>
    <w:p w14:paraId="2760551C" w14:textId="77777777" w:rsidR="003671D3" w:rsidRPr="003671D3" w:rsidRDefault="003671D3" w:rsidP="003671D3">
      <w:pPr>
        <w:rPr>
          <w:rFonts w:ascii="Arial" w:hAnsi="Arial" w:cs="Arial"/>
          <w:sz w:val="24"/>
          <w:szCs w:val="24"/>
        </w:rPr>
      </w:pPr>
      <w:r w:rsidRPr="003671D3">
        <w:rPr>
          <w:rFonts w:ascii="Arial" w:hAnsi="Arial" w:cs="Arial"/>
          <w:sz w:val="24"/>
          <w:szCs w:val="24"/>
        </w:rPr>
        <w:t>Official Assignee</w:t>
      </w:r>
    </w:p>
    <w:p w14:paraId="74D842CA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D3"/>
    <w:rsid w:val="00003D64"/>
    <w:rsid w:val="001F1D35"/>
    <w:rsid w:val="00221481"/>
    <w:rsid w:val="003625E7"/>
    <w:rsid w:val="003671D3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88744"/>
  <w15:chartTrackingRefBased/>
  <w15:docId w15:val="{DDDFDFBD-E315-4DF1-9889-B478CFFD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3671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7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1D3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1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1D3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1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1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1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1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1D3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71D3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1D3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1D3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1D3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1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1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1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1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71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1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71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7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71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71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71D3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1D3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1D3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71D3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9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2026-01-29T09:42:00Z</dcterms:created>
  <dcterms:modified xsi:type="dcterms:W3CDTF">2026-01-29T09:43:00Z</dcterms:modified>
</cp:coreProperties>
</file>