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56AC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bookmarkStart w:id="0" w:name="_M47"/>
      <w:r w:rsidRPr="006B0CFB">
        <w:rPr>
          <w:rFonts w:ascii="Arial" w:hAnsi="Arial" w:cs="Arial"/>
          <w:sz w:val="24"/>
          <w:szCs w:val="24"/>
          <w:u w:val="single"/>
        </w:rPr>
        <w:t>No.47</w:t>
      </w:r>
      <w:bookmarkEnd w:id="0"/>
    </w:p>
    <w:p w14:paraId="215DD483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27AE58C5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O. 74, r.91</w:t>
      </w:r>
    </w:p>
    <w:p w14:paraId="6690335D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450F60A9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CERTIFICATION OF LIQUIDATOR</w:t>
      </w:r>
    </w:p>
    <w:p w14:paraId="79FC001E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539D7F1A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[</w:t>
      </w:r>
      <w:r w:rsidRPr="006B0CFB">
        <w:rPr>
          <w:rFonts w:ascii="Arial" w:hAnsi="Arial" w:cs="Arial"/>
          <w:i/>
          <w:iCs/>
          <w:sz w:val="24"/>
          <w:szCs w:val="24"/>
        </w:rPr>
        <w:t>Title as in Form No.1</w:t>
      </w:r>
      <w:r w:rsidRPr="006B0CFB">
        <w:rPr>
          <w:rFonts w:ascii="Arial" w:hAnsi="Arial" w:cs="Arial"/>
          <w:sz w:val="24"/>
          <w:szCs w:val="24"/>
        </w:rPr>
        <w:t>]</w:t>
      </w:r>
    </w:p>
    <w:p w14:paraId="5C21DA31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19BC6A29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I, ........, Master of the High Court of Ireland hereby certify-</w:t>
      </w:r>
    </w:p>
    <w:p w14:paraId="6C4170FF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1. That A.B. of .......... is the liquidator of ............ (</w:t>
      </w:r>
      <w:r w:rsidRPr="006B0CFB">
        <w:rPr>
          <w:rFonts w:ascii="Arial" w:hAnsi="Arial" w:cs="Arial"/>
          <w:i/>
          <w:iCs/>
          <w:sz w:val="24"/>
          <w:szCs w:val="24"/>
        </w:rPr>
        <w:t>insert full name of company)</w:t>
      </w:r>
      <w:r w:rsidRPr="006B0CFB">
        <w:rPr>
          <w:rFonts w:ascii="Arial" w:hAnsi="Arial" w:cs="Arial"/>
          <w:sz w:val="24"/>
          <w:szCs w:val="24"/>
        </w:rPr>
        <w:t> *(in voluntary liquidation) *(in liquidation).</w:t>
      </w:r>
    </w:p>
    <w:p w14:paraId="2598D921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2. This certificate is issued in accordance with Article 19 of Council Regulation (EC) No.1346/2000 of 29 May 2000 on insolvency proceedings.</w:t>
      </w:r>
    </w:p>
    <w:p w14:paraId="73CE8F71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 xml:space="preserve">Dated the .... day of </w:t>
      </w:r>
      <w:proofErr w:type="gramStart"/>
      <w:r w:rsidRPr="006B0CFB">
        <w:rPr>
          <w:rFonts w:ascii="Arial" w:hAnsi="Arial" w:cs="Arial"/>
          <w:sz w:val="24"/>
          <w:szCs w:val="24"/>
        </w:rPr>
        <w:t>.....</w:t>
      </w:r>
      <w:proofErr w:type="gramEnd"/>
      <w:r w:rsidRPr="006B0CFB">
        <w:rPr>
          <w:rFonts w:ascii="Arial" w:hAnsi="Arial" w:cs="Arial"/>
          <w:sz w:val="24"/>
          <w:szCs w:val="24"/>
        </w:rPr>
        <w:t>, 20....</w:t>
      </w:r>
    </w:p>
    <w:p w14:paraId="5661D4B1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(Signed) ................................. Master of the High Court. (Seal)</w:t>
      </w:r>
    </w:p>
    <w:p w14:paraId="022960D9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*Delete where inapplicable</w:t>
      </w:r>
    </w:p>
    <w:p w14:paraId="08751072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0E048DF5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6B0CFB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6B0CFB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FC69E60" w14:textId="77777777" w:rsidR="006B0CFB" w:rsidRPr="006B0CFB" w:rsidRDefault="006B0CFB" w:rsidP="006B0CFB">
      <w:pPr>
        <w:rPr>
          <w:rFonts w:ascii="Arial" w:hAnsi="Arial" w:cs="Arial"/>
          <w:sz w:val="24"/>
          <w:szCs w:val="24"/>
        </w:rPr>
      </w:pPr>
      <w:r w:rsidRPr="006B0CFB">
        <w:rPr>
          <w:rFonts w:ascii="Arial" w:hAnsi="Arial" w:cs="Arial"/>
          <w:sz w:val="24"/>
          <w:szCs w:val="24"/>
        </w:rPr>
        <w:t> </w:t>
      </w:r>
    </w:p>
    <w:p w14:paraId="346B49E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B"/>
    <w:rsid w:val="00003D64"/>
    <w:rsid w:val="001F1D35"/>
    <w:rsid w:val="00221481"/>
    <w:rsid w:val="003625E7"/>
    <w:rsid w:val="00492DF5"/>
    <w:rsid w:val="004F13AF"/>
    <w:rsid w:val="006B0CFB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2713"/>
  <w15:chartTrackingRefBased/>
  <w15:docId w15:val="{235FA6EF-7FDE-41CD-8734-5722E22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B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F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CF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CF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CF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CF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CF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CF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CF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CF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CF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CF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CF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2026-01-28T11:33:00Z</dcterms:created>
  <dcterms:modified xsi:type="dcterms:W3CDTF">2026-01-28T11:33:00Z</dcterms:modified>
</cp:coreProperties>
</file>