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48797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bookmarkStart w:id="0" w:name="_O50"/>
      <w:r w:rsidRPr="00A777C5">
        <w:rPr>
          <w:rFonts w:ascii="Arial" w:hAnsi="Arial" w:cs="Arial"/>
          <w:sz w:val="24"/>
          <w:szCs w:val="24"/>
          <w:u w:val="single"/>
        </w:rPr>
        <w:t>No. 50</w:t>
      </w:r>
      <w:bookmarkEnd w:id="0"/>
    </w:p>
    <w:p w14:paraId="28F27656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 </w:t>
      </w:r>
    </w:p>
    <w:p w14:paraId="78B289D8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CERTIFICATION OF OFFICIAL ASSIGNEE OR TRUSTEE AS INSOLVENCY PRACTITIONER WITHIN THE MEANING OF REGULATION (EU) 2015/848</w:t>
      </w:r>
    </w:p>
    <w:p w14:paraId="745F240B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THE HIGH COURT</w:t>
      </w:r>
    </w:p>
    <w:p w14:paraId="00F6AE84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BANKRUPTCY</w:t>
      </w:r>
    </w:p>
    <w:p w14:paraId="12919C74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No.</w:t>
      </w:r>
    </w:p>
    <w:p w14:paraId="772BBED8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 </w:t>
      </w:r>
    </w:p>
    <w:p w14:paraId="64454C5B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I, ............, the Master of the High Court of Ireland hereby certify</w:t>
      </w:r>
    </w:p>
    <w:p w14:paraId="518F263C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 </w:t>
      </w:r>
    </w:p>
    <w:p w14:paraId="7BBAAA34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1. That the High Court made on the ....... day of .......... 20 ....</w:t>
      </w:r>
    </w:p>
    <w:p w14:paraId="432087FF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 </w:t>
      </w:r>
    </w:p>
    <w:p w14:paraId="520E2C42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*</w:t>
      </w:r>
      <w:proofErr w:type="gramStart"/>
      <w:r w:rsidRPr="00A777C5">
        <w:rPr>
          <w:rFonts w:ascii="Arial" w:hAnsi="Arial" w:cs="Arial"/>
          <w:sz w:val="24"/>
          <w:szCs w:val="24"/>
        </w:rPr>
        <w:t>an</w:t>
      </w:r>
      <w:proofErr w:type="gramEnd"/>
      <w:r w:rsidRPr="00A777C5">
        <w:rPr>
          <w:rFonts w:ascii="Arial" w:hAnsi="Arial" w:cs="Arial"/>
          <w:sz w:val="24"/>
          <w:szCs w:val="24"/>
        </w:rPr>
        <w:t xml:space="preserve"> order that ......... of ............... be adjudicated bankrupt</w:t>
      </w:r>
    </w:p>
    <w:p w14:paraId="04C4CC07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*</w:t>
      </w:r>
      <w:proofErr w:type="gramStart"/>
      <w:r w:rsidRPr="00A777C5">
        <w:rPr>
          <w:rFonts w:ascii="Arial" w:hAnsi="Arial" w:cs="Arial"/>
          <w:sz w:val="24"/>
          <w:szCs w:val="24"/>
        </w:rPr>
        <w:t>an</w:t>
      </w:r>
      <w:proofErr w:type="gramEnd"/>
      <w:r w:rsidRPr="00A777C5">
        <w:rPr>
          <w:rFonts w:ascii="Arial" w:hAnsi="Arial" w:cs="Arial"/>
          <w:sz w:val="24"/>
          <w:szCs w:val="24"/>
        </w:rPr>
        <w:t xml:space="preserve"> order approving a proposal for vesting the property of ......... of ............, a debtor in the Official Assignee under Part IV of the Bankruptcy Act 1988</w:t>
      </w:r>
    </w:p>
    <w:p w14:paraId="0CD3D92D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*</w:t>
      </w:r>
      <w:proofErr w:type="gramStart"/>
      <w:r w:rsidRPr="00A777C5">
        <w:rPr>
          <w:rFonts w:ascii="Arial" w:hAnsi="Arial" w:cs="Arial"/>
          <w:sz w:val="24"/>
          <w:szCs w:val="24"/>
        </w:rPr>
        <w:t>an</w:t>
      </w:r>
      <w:proofErr w:type="gramEnd"/>
      <w:r w:rsidRPr="00A777C5">
        <w:rPr>
          <w:rFonts w:ascii="Arial" w:hAnsi="Arial" w:cs="Arial"/>
          <w:sz w:val="24"/>
          <w:szCs w:val="24"/>
        </w:rPr>
        <w:t xml:space="preserve"> order for the administration under Part VI of the Bankruptcy Act 1988 of ......., late of ................ deceased.</w:t>
      </w:r>
    </w:p>
    <w:p w14:paraId="363F4267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 </w:t>
      </w:r>
    </w:p>
    <w:p w14:paraId="33E345F5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2. By virtue of the said order of the High Court,</w:t>
      </w:r>
    </w:p>
    <w:p w14:paraId="30FF87FE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 </w:t>
      </w:r>
    </w:p>
    <w:p w14:paraId="5610F9C2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*.............. of ........., Official Assignee,</w:t>
      </w:r>
    </w:p>
    <w:p w14:paraId="644A6330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*................ of ........., trustee,</w:t>
      </w:r>
    </w:p>
    <w:p w14:paraId="14CC0EDE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 </w:t>
      </w:r>
    </w:p>
    <w:p w14:paraId="736319BC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is the insolvency practitioner (within the meaning of Article 2(5) of Regulation (EU) 2015/848 on insolvency proceedings) of the assets of that person.</w:t>
      </w:r>
    </w:p>
    <w:p w14:paraId="3BDF3F40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 </w:t>
      </w:r>
    </w:p>
    <w:p w14:paraId="7E8A6120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3. This certificate is issued in accordance with Article 22 of Regulation (EU) 2015/848 on insolvency proceedings.</w:t>
      </w:r>
    </w:p>
    <w:p w14:paraId="1DBCF187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 </w:t>
      </w:r>
    </w:p>
    <w:p w14:paraId="748A86E8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Dated the ........ day of ............. 20 .......</w:t>
      </w:r>
    </w:p>
    <w:p w14:paraId="01665B56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(Signed) ................</w:t>
      </w:r>
    </w:p>
    <w:p w14:paraId="4ECA98D4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Master of the High Court.</w:t>
      </w:r>
    </w:p>
    <w:p w14:paraId="4D55EBC3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lastRenderedPageBreak/>
        <w:t>(Seal)</w:t>
      </w:r>
    </w:p>
    <w:p w14:paraId="7442689C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 </w:t>
      </w:r>
    </w:p>
    <w:p w14:paraId="32B42188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*Delete where inapplicable.</w:t>
      </w:r>
    </w:p>
    <w:p w14:paraId="437737CC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sz w:val="24"/>
          <w:szCs w:val="24"/>
        </w:rPr>
        <w:t> </w:t>
      </w:r>
    </w:p>
    <w:p w14:paraId="4FA45B55" w14:textId="77777777" w:rsidR="00A777C5" w:rsidRPr="00A777C5" w:rsidRDefault="00A777C5" w:rsidP="00A777C5">
      <w:pPr>
        <w:rPr>
          <w:rFonts w:ascii="Arial" w:hAnsi="Arial" w:cs="Arial"/>
          <w:sz w:val="24"/>
          <w:szCs w:val="24"/>
        </w:rPr>
      </w:pPr>
      <w:r w:rsidRPr="00A777C5">
        <w:rPr>
          <w:rFonts w:ascii="Arial" w:hAnsi="Arial" w:cs="Arial"/>
          <w:i/>
          <w:iCs/>
          <w:sz w:val="24"/>
          <w:szCs w:val="24"/>
        </w:rPr>
        <w:t>Substituted by </w:t>
      </w:r>
      <w:hyperlink r:id="rId4" w:history="1">
        <w:r w:rsidRPr="00A777C5">
          <w:rPr>
            <w:rStyle w:val="Hyperlink"/>
            <w:rFonts w:ascii="Arial" w:hAnsi="Arial" w:cs="Arial"/>
            <w:sz w:val="24"/>
            <w:szCs w:val="24"/>
          </w:rPr>
          <w:t>SI 482 of 2023</w:t>
        </w:r>
      </w:hyperlink>
      <w:r w:rsidRPr="00A777C5">
        <w:rPr>
          <w:rFonts w:ascii="Arial" w:hAnsi="Arial" w:cs="Arial"/>
          <w:i/>
          <w:iCs/>
          <w:sz w:val="24"/>
          <w:szCs w:val="24"/>
        </w:rPr>
        <w:t>, effective 3 October 2023.</w:t>
      </w:r>
    </w:p>
    <w:p w14:paraId="109E1838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7C5"/>
    <w:rsid w:val="00003D64"/>
    <w:rsid w:val="001F1D35"/>
    <w:rsid w:val="00221481"/>
    <w:rsid w:val="0043318F"/>
    <w:rsid w:val="00492DF5"/>
    <w:rsid w:val="004F13AF"/>
    <w:rsid w:val="00914DED"/>
    <w:rsid w:val="00A777C5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90F7C"/>
  <w15:chartTrackingRefBased/>
  <w15:docId w15:val="{98844BFF-7C93-4695-960C-531376E9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A777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7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7C5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7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7C5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7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7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7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7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7C5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7C5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7C5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7C5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7C5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7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7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7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7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7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7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7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7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7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7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7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7C5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7C5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7C5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7C5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7C5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rishstatutebook.ie/eli/2013/si/461/made/en/print" TargetMode="Externa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2026-01-29T12:11:00Z</dcterms:created>
  <dcterms:modified xsi:type="dcterms:W3CDTF">2026-01-29T12:13:00Z</dcterms:modified>
</cp:coreProperties>
</file>