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E380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bookmarkStart w:id="0" w:name="_O56"/>
      <w:r w:rsidRPr="00BB280D">
        <w:rPr>
          <w:rFonts w:ascii="Arial" w:hAnsi="Arial" w:cs="Arial"/>
          <w:sz w:val="24"/>
          <w:szCs w:val="24"/>
          <w:u w:val="single"/>
        </w:rPr>
        <w:t>No. 56</w:t>
      </w:r>
      <w:bookmarkEnd w:id="0"/>
    </w:p>
    <w:p w14:paraId="14F1583B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 </w:t>
      </w:r>
    </w:p>
    <w:p w14:paraId="09D281CA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 xml:space="preserve">O. 76A, </w:t>
      </w:r>
      <w:proofErr w:type="spellStart"/>
      <w:r w:rsidRPr="00BB280D">
        <w:rPr>
          <w:rFonts w:ascii="Arial" w:hAnsi="Arial" w:cs="Arial"/>
          <w:sz w:val="24"/>
          <w:szCs w:val="24"/>
        </w:rPr>
        <w:t>rr</w:t>
      </w:r>
      <w:proofErr w:type="spellEnd"/>
      <w:r w:rsidRPr="00BB280D">
        <w:rPr>
          <w:rFonts w:ascii="Arial" w:hAnsi="Arial" w:cs="Arial"/>
          <w:sz w:val="24"/>
          <w:szCs w:val="24"/>
        </w:rPr>
        <w:t>. 11(5), 20(5)</w:t>
      </w:r>
    </w:p>
    <w:p w14:paraId="6BC9E69F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 </w:t>
      </w:r>
    </w:p>
    <w:p w14:paraId="3BA155A8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[Title as in Form No. 51]</w:t>
      </w:r>
    </w:p>
    <w:p w14:paraId="375FEFAA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 </w:t>
      </w:r>
    </w:p>
    <w:p w14:paraId="767A1A3B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IN THE MATTER OF PART 3, *[CHAPTER 3] *[CHAPTER 4] OF THE PERSONAL INSOLVENCY ACT 2012</w:t>
      </w:r>
    </w:p>
    <w:p w14:paraId="454D4298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AND IN THE MATTER OF [......] OF [..........], A DEBTOR</w:t>
      </w:r>
    </w:p>
    <w:p w14:paraId="4000901E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 </w:t>
      </w:r>
    </w:p>
    <w:p w14:paraId="70A5B300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STATEMENT UNDER *[SECTION 75(1)(c)] *[SECTION 75(1</w:t>
      </w:r>
      <w:proofErr w:type="gramStart"/>
      <w:r w:rsidRPr="00BB280D">
        <w:rPr>
          <w:rFonts w:ascii="Arial" w:hAnsi="Arial" w:cs="Arial"/>
          <w:sz w:val="24"/>
          <w:szCs w:val="24"/>
        </w:rPr>
        <w:t>A)(</w:t>
      </w:r>
      <w:proofErr w:type="gramEnd"/>
      <w:r w:rsidRPr="00BB280D">
        <w:rPr>
          <w:rFonts w:ascii="Arial" w:hAnsi="Arial" w:cs="Arial"/>
          <w:sz w:val="24"/>
          <w:szCs w:val="24"/>
        </w:rPr>
        <w:t>c)] *[SECTION 112(1)(c)] *[SECTION 112(1A)(c)] OF THE PERSONAL INSOLVENCY ACT 2012</w:t>
      </w:r>
    </w:p>
    <w:p w14:paraId="1FD0FA9E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 </w:t>
      </w:r>
    </w:p>
    <w:p w14:paraId="2F2B3D5E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B280D">
        <w:rPr>
          <w:rFonts w:ascii="Arial" w:hAnsi="Arial" w:cs="Arial"/>
          <w:sz w:val="24"/>
          <w:szCs w:val="24"/>
        </w:rPr>
        <w:t>I,...</w:t>
      </w:r>
      <w:proofErr w:type="gramEnd"/>
      <w:r w:rsidRPr="00BB280D">
        <w:rPr>
          <w:rFonts w:ascii="Arial" w:hAnsi="Arial" w:cs="Arial"/>
          <w:sz w:val="24"/>
          <w:szCs w:val="24"/>
        </w:rPr>
        <w:t>. of......, personal insolvency practitioner, being the personal insolvency practitioner appointed by the above-named debtor to act as *his/*her personal insolvency practitioner for the purposes of *Chapter 3/*Chapter 4 of Part 3 of the said Act HEREBY CONFIRM</w:t>
      </w:r>
    </w:p>
    <w:p w14:paraId="28DDFAF1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*</w:t>
      </w:r>
      <w:proofErr w:type="gramStart"/>
      <w:r w:rsidRPr="00BB280D">
        <w:rPr>
          <w:rFonts w:ascii="Arial" w:hAnsi="Arial" w:cs="Arial"/>
          <w:sz w:val="24"/>
          <w:szCs w:val="24"/>
        </w:rPr>
        <w:t>for</w:t>
      </w:r>
      <w:proofErr w:type="gramEnd"/>
      <w:r w:rsidRPr="00BB280D">
        <w:rPr>
          <w:rFonts w:ascii="Arial" w:hAnsi="Arial" w:cs="Arial"/>
          <w:sz w:val="24"/>
          <w:szCs w:val="24"/>
        </w:rPr>
        <w:t xml:space="preserve"> the purposes of section 78(2) and 78(5) of the said Act that I am of the opinion that—</w:t>
      </w:r>
    </w:p>
    <w:p w14:paraId="66F0C771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(</w:t>
      </w:r>
      <w:proofErr w:type="spellStart"/>
      <w:r w:rsidRPr="00BB280D">
        <w:rPr>
          <w:rFonts w:ascii="Arial" w:hAnsi="Arial" w:cs="Arial"/>
          <w:sz w:val="24"/>
          <w:szCs w:val="24"/>
        </w:rPr>
        <w:t>i</w:t>
      </w:r>
      <w:proofErr w:type="spellEnd"/>
      <w:r w:rsidRPr="00BB280D">
        <w:rPr>
          <w:rFonts w:ascii="Arial" w:hAnsi="Arial" w:cs="Arial"/>
          <w:sz w:val="24"/>
          <w:szCs w:val="24"/>
        </w:rPr>
        <w:t>) the said debtor satisfies the eligibility criteria for the proposal of a Debt Settlement Arrangement specified in section 57 of the said Act,</w:t>
      </w:r>
    </w:p>
    <w:p w14:paraId="3E20165D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(ii) the approved Debt Settlement Arrangement complies with the mandatory requirements referred to in section 65(2) of the said Act, and</w:t>
      </w:r>
    </w:p>
    <w:p w14:paraId="7006BF3B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(iii) the approved Debt Settlement Arrangement does not contain any terms that would release the said debtor from an excluded debt, an excludable debt (other than a permitted debt) or a secured debt or otherwise affect such a debt.</w:t>
      </w:r>
    </w:p>
    <w:p w14:paraId="4DE32548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*</w:t>
      </w:r>
      <w:proofErr w:type="gramStart"/>
      <w:r w:rsidRPr="00BB280D">
        <w:rPr>
          <w:rFonts w:ascii="Arial" w:hAnsi="Arial" w:cs="Arial"/>
          <w:sz w:val="24"/>
          <w:szCs w:val="24"/>
        </w:rPr>
        <w:t>for</w:t>
      </w:r>
      <w:proofErr w:type="gramEnd"/>
      <w:r w:rsidRPr="00BB280D">
        <w:rPr>
          <w:rFonts w:ascii="Arial" w:hAnsi="Arial" w:cs="Arial"/>
          <w:sz w:val="24"/>
          <w:szCs w:val="24"/>
        </w:rPr>
        <w:t xml:space="preserve"> the purposes of section 115(2) and 115(5) of the said Act that I am of the opinion that—</w:t>
      </w:r>
    </w:p>
    <w:p w14:paraId="1E1A15E6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(</w:t>
      </w:r>
      <w:proofErr w:type="spellStart"/>
      <w:r w:rsidRPr="00BB280D">
        <w:rPr>
          <w:rFonts w:ascii="Arial" w:hAnsi="Arial" w:cs="Arial"/>
          <w:sz w:val="24"/>
          <w:szCs w:val="24"/>
        </w:rPr>
        <w:t>i</w:t>
      </w:r>
      <w:proofErr w:type="spellEnd"/>
      <w:r w:rsidRPr="00BB280D">
        <w:rPr>
          <w:rFonts w:ascii="Arial" w:hAnsi="Arial" w:cs="Arial"/>
          <w:sz w:val="24"/>
          <w:szCs w:val="24"/>
        </w:rPr>
        <w:t>) the said debtor satisfies the eligibility criteria for the proposal of a Personal Insolvency Arrangement specified in section 91 of the said Act,</w:t>
      </w:r>
    </w:p>
    <w:p w14:paraId="69C6CAC1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(ii) the approved Personal Insolvency Arrangement complies with the mandatory requirements referred to in section 99(2)50 of the said Act, and</w:t>
      </w:r>
    </w:p>
    <w:p w14:paraId="0A5D42C8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(iii) the approved Personal Insolvency Arrangement does not contain any terms that would release the said debtor from an excluded debt or an excludable debt (other than a permitted debt) or otherwise affect such a debt</w:t>
      </w:r>
    </w:p>
    <w:p w14:paraId="36D79F04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Dated this ................ day of ............................... 20....</w:t>
      </w:r>
    </w:p>
    <w:p w14:paraId="08FC2450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lastRenderedPageBreak/>
        <w:t>Signed:</w:t>
      </w:r>
    </w:p>
    <w:p w14:paraId="4C09CBF5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To: The Registrar</w:t>
      </w:r>
    </w:p>
    <w:p w14:paraId="2EE24701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Central Office</w:t>
      </w:r>
    </w:p>
    <w:p w14:paraId="39CAB267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Four Courts</w:t>
      </w:r>
    </w:p>
    <w:p w14:paraId="302AE65F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Dublin 7</w:t>
      </w:r>
    </w:p>
    <w:p w14:paraId="78D492E4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*Delete where inapplicable</w:t>
      </w:r>
    </w:p>
    <w:p w14:paraId="0E142081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sz w:val="24"/>
          <w:szCs w:val="24"/>
        </w:rPr>
        <w:t> </w:t>
      </w:r>
    </w:p>
    <w:p w14:paraId="352FA917" w14:textId="77777777" w:rsidR="00BB280D" w:rsidRPr="00BB280D" w:rsidRDefault="00BB280D" w:rsidP="00BB280D">
      <w:pPr>
        <w:rPr>
          <w:rFonts w:ascii="Arial" w:hAnsi="Arial" w:cs="Arial"/>
          <w:sz w:val="24"/>
          <w:szCs w:val="24"/>
        </w:rPr>
      </w:pPr>
      <w:r w:rsidRPr="00BB280D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BB280D">
          <w:rPr>
            <w:rStyle w:val="Hyperlink"/>
            <w:rFonts w:ascii="Arial" w:hAnsi="Arial" w:cs="Arial"/>
            <w:sz w:val="24"/>
            <w:szCs w:val="24"/>
          </w:rPr>
          <w:t>SI 316 of 2013</w:t>
        </w:r>
      </w:hyperlink>
      <w:r w:rsidRPr="00BB280D">
        <w:rPr>
          <w:rFonts w:ascii="Arial" w:hAnsi="Arial" w:cs="Arial"/>
          <w:i/>
          <w:iCs/>
          <w:sz w:val="24"/>
          <w:szCs w:val="24"/>
        </w:rPr>
        <w:t>, effective 9 August 2013; substituted by </w:t>
      </w:r>
      <w:hyperlink r:id="rId5" w:history="1">
        <w:r w:rsidRPr="00BB280D">
          <w:rPr>
            <w:rStyle w:val="Hyperlink"/>
            <w:rFonts w:ascii="Arial" w:hAnsi="Arial" w:cs="Arial"/>
            <w:sz w:val="24"/>
            <w:szCs w:val="24"/>
          </w:rPr>
          <w:t>SI 507 of 2015</w:t>
        </w:r>
      </w:hyperlink>
      <w:r w:rsidRPr="00BB280D">
        <w:rPr>
          <w:rFonts w:ascii="Arial" w:hAnsi="Arial" w:cs="Arial"/>
          <w:i/>
          <w:iCs/>
          <w:sz w:val="24"/>
          <w:szCs w:val="24"/>
        </w:rPr>
        <w:t>, effective 20 November 2015.</w:t>
      </w:r>
    </w:p>
    <w:p w14:paraId="325DA18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0D"/>
    <w:rsid w:val="00003D64"/>
    <w:rsid w:val="001F1D35"/>
    <w:rsid w:val="00221481"/>
    <w:rsid w:val="0043318F"/>
    <w:rsid w:val="00492DF5"/>
    <w:rsid w:val="004F13AF"/>
    <w:rsid w:val="00914DED"/>
    <w:rsid w:val="00BB280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3E1A"/>
  <w15:chartTrackingRefBased/>
  <w15:docId w15:val="{6A49D968-5EF7-4F8D-A9C4-43E9DB1A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B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0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0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0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0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0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0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0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0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0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0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0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80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5/si/507/made/en/print" TargetMode="External"/><Relationship Id="rId4" Type="http://schemas.openxmlformats.org/officeDocument/2006/relationships/hyperlink" Target="http://www.irishstatutebook.ie/eli/2013/si/31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2026-01-29T12:32:00Z</dcterms:created>
  <dcterms:modified xsi:type="dcterms:W3CDTF">2026-01-29T12:33:00Z</dcterms:modified>
</cp:coreProperties>
</file>