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2614" w14:textId="77777777" w:rsidR="00C25F5F" w:rsidRPr="00C25F5F" w:rsidRDefault="00C25F5F" w:rsidP="00C25F5F">
      <w:pPr>
        <w:rPr>
          <w:rFonts w:ascii="Arial" w:hAnsi="Arial" w:cs="Arial"/>
          <w:sz w:val="24"/>
          <w:szCs w:val="24"/>
        </w:rPr>
      </w:pPr>
      <w:bookmarkStart w:id="0" w:name="_T6"/>
      <w:r w:rsidRPr="00C25F5F">
        <w:rPr>
          <w:rFonts w:ascii="Arial" w:hAnsi="Arial" w:cs="Arial"/>
          <w:sz w:val="24"/>
          <w:szCs w:val="24"/>
          <w:u w:val="single"/>
        </w:rPr>
        <w:t>No. 6.</w:t>
      </w:r>
      <w:bookmarkEnd w:id="0"/>
    </w:p>
    <w:p w14:paraId="03F8C3E2" w14:textId="77777777" w:rsidR="00C25F5F" w:rsidRPr="00C25F5F" w:rsidRDefault="00C25F5F" w:rsidP="00C25F5F">
      <w:pPr>
        <w:rPr>
          <w:rFonts w:ascii="Arial" w:hAnsi="Arial" w:cs="Arial"/>
          <w:sz w:val="24"/>
          <w:szCs w:val="24"/>
        </w:rPr>
      </w:pPr>
      <w:r w:rsidRPr="00C25F5F">
        <w:rPr>
          <w:rFonts w:ascii="Arial" w:hAnsi="Arial" w:cs="Arial"/>
          <w:sz w:val="24"/>
          <w:szCs w:val="24"/>
        </w:rPr>
        <w:t>O. 84, r. 21</w:t>
      </w:r>
    </w:p>
    <w:p w14:paraId="797F56E4" w14:textId="77777777" w:rsidR="00C25F5F" w:rsidRPr="00C25F5F" w:rsidRDefault="00C25F5F" w:rsidP="00C25F5F">
      <w:pPr>
        <w:rPr>
          <w:rFonts w:ascii="Arial" w:hAnsi="Arial" w:cs="Arial"/>
          <w:sz w:val="24"/>
          <w:szCs w:val="24"/>
        </w:rPr>
      </w:pPr>
      <w:r w:rsidRPr="00C25F5F">
        <w:rPr>
          <w:rFonts w:ascii="Arial" w:hAnsi="Arial" w:cs="Arial"/>
          <w:sz w:val="24"/>
          <w:szCs w:val="24"/>
        </w:rPr>
        <w:t> </w:t>
      </w:r>
    </w:p>
    <w:p w14:paraId="253565F6" w14:textId="77777777" w:rsidR="00C25F5F" w:rsidRPr="00C25F5F" w:rsidRDefault="00C25F5F" w:rsidP="00C25F5F">
      <w:pPr>
        <w:rPr>
          <w:rFonts w:ascii="Arial" w:hAnsi="Arial" w:cs="Arial"/>
          <w:sz w:val="24"/>
          <w:szCs w:val="24"/>
        </w:rPr>
      </w:pPr>
      <w:r w:rsidRPr="00C25F5F">
        <w:rPr>
          <w:rFonts w:ascii="Arial" w:hAnsi="Arial" w:cs="Arial"/>
          <w:sz w:val="24"/>
          <w:szCs w:val="24"/>
        </w:rPr>
        <w:t>JUDGMENT OF OUSTER ON DISCLAIMER TO QUO WARRANTO</w:t>
      </w:r>
    </w:p>
    <w:p w14:paraId="0C954F09" w14:textId="77777777" w:rsidR="00C25F5F" w:rsidRPr="00C25F5F" w:rsidRDefault="00C25F5F" w:rsidP="00C25F5F">
      <w:pPr>
        <w:rPr>
          <w:rFonts w:ascii="Arial" w:hAnsi="Arial" w:cs="Arial"/>
          <w:sz w:val="24"/>
          <w:szCs w:val="24"/>
        </w:rPr>
      </w:pPr>
      <w:r w:rsidRPr="00C25F5F">
        <w:rPr>
          <w:rFonts w:ascii="Arial" w:hAnsi="Arial" w:cs="Arial"/>
          <w:sz w:val="24"/>
          <w:szCs w:val="24"/>
        </w:rPr>
        <w:t>_______</w:t>
      </w:r>
    </w:p>
    <w:p w14:paraId="5705B661" w14:textId="77777777" w:rsidR="00C25F5F" w:rsidRPr="00C25F5F" w:rsidRDefault="00C25F5F" w:rsidP="00C25F5F">
      <w:pPr>
        <w:rPr>
          <w:rFonts w:ascii="Arial" w:hAnsi="Arial" w:cs="Arial"/>
          <w:sz w:val="24"/>
          <w:szCs w:val="24"/>
        </w:rPr>
      </w:pPr>
      <w:r w:rsidRPr="00C25F5F">
        <w:rPr>
          <w:rFonts w:ascii="Arial" w:hAnsi="Arial" w:cs="Arial"/>
          <w:sz w:val="24"/>
          <w:szCs w:val="24"/>
        </w:rPr>
        <w:t>[</w:t>
      </w:r>
      <w:r w:rsidRPr="00C25F5F">
        <w:rPr>
          <w:rFonts w:ascii="Arial" w:hAnsi="Arial" w:cs="Arial"/>
          <w:i/>
          <w:iCs/>
          <w:sz w:val="24"/>
          <w:szCs w:val="24"/>
        </w:rPr>
        <w:t>Title</w:t>
      </w:r>
      <w:r w:rsidRPr="00C25F5F">
        <w:rPr>
          <w:rFonts w:ascii="Arial" w:hAnsi="Arial" w:cs="Arial"/>
          <w:sz w:val="24"/>
          <w:szCs w:val="24"/>
        </w:rPr>
        <w:t>]</w:t>
      </w:r>
    </w:p>
    <w:p w14:paraId="1132843A" w14:textId="77777777" w:rsidR="00C25F5F" w:rsidRPr="00C25F5F" w:rsidRDefault="00C25F5F" w:rsidP="00C25F5F">
      <w:pPr>
        <w:rPr>
          <w:rFonts w:ascii="Arial" w:hAnsi="Arial" w:cs="Arial"/>
          <w:sz w:val="24"/>
          <w:szCs w:val="24"/>
        </w:rPr>
      </w:pPr>
      <w:r w:rsidRPr="00C25F5F">
        <w:rPr>
          <w:rFonts w:ascii="Arial" w:hAnsi="Arial" w:cs="Arial"/>
          <w:sz w:val="24"/>
          <w:szCs w:val="24"/>
        </w:rPr>
        <w:t xml:space="preserve">The ....... day of ....... 20 </w:t>
      </w:r>
      <w:proofErr w:type="gramStart"/>
      <w:r w:rsidRPr="00C25F5F">
        <w:rPr>
          <w:rFonts w:ascii="Arial" w:hAnsi="Arial" w:cs="Arial"/>
          <w:sz w:val="24"/>
          <w:szCs w:val="24"/>
        </w:rPr>
        <w:t>....... .</w:t>
      </w:r>
      <w:proofErr w:type="gramEnd"/>
    </w:p>
    <w:p w14:paraId="5A076881" w14:textId="77777777" w:rsidR="00C25F5F" w:rsidRPr="00C25F5F" w:rsidRDefault="00C25F5F" w:rsidP="00C25F5F">
      <w:pPr>
        <w:rPr>
          <w:rFonts w:ascii="Arial" w:hAnsi="Arial" w:cs="Arial"/>
          <w:sz w:val="24"/>
          <w:szCs w:val="24"/>
        </w:rPr>
      </w:pPr>
      <w:r w:rsidRPr="00C25F5F">
        <w:rPr>
          <w:rFonts w:ascii="Arial" w:hAnsi="Arial" w:cs="Arial"/>
          <w:sz w:val="24"/>
          <w:szCs w:val="24"/>
        </w:rPr>
        <w:t xml:space="preserve">The defendant C.D. </w:t>
      </w:r>
      <w:proofErr w:type="gramStart"/>
      <w:r w:rsidRPr="00C25F5F">
        <w:rPr>
          <w:rFonts w:ascii="Arial" w:hAnsi="Arial" w:cs="Arial"/>
          <w:sz w:val="24"/>
          <w:szCs w:val="24"/>
        </w:rPr>
        <w:t>having,</w:t>
      </w:r>
      <w:proofErr w:type="gramEnd"/>
      <w:r w:rsidRPr="00C25F5F">
        <w:rPr>
          <w:rFonts w:ascii="Arial" w:hAnsi="Arial" w:cs="Arial"/>
          <w:sz w:val="24"/>
          <w:szCs w:val="24"/>
        </w:rPr>
        <w:t xml:space="preserve"> on the ....... day of ....... entered a disclaimer herein, it is this day adjudged that he. </w:t>
      </w:r>
      <w:proofErr w:type="spellStart"/>
      <w:r w:rsidRPr="00C25F5F">
        <w:rPr>
          <w:rFonts w:ascii="Arial" w:hAnsi="Arial" w:cs="Arial"/>
          <w:sz w:val="24"/>
          <w:szCs w:val="24"/>
        </w:rPr>
        <w:t>the</w:t>
      </w:r>
      <w:proofErr w:type="spellEnd"/>
      <w:r w:rsidRPr="00C25F5F">
        <w:rPr>
          <w:rFonts w:ascii="Arial" w:hAnsi="Arial" w:cs="Arial"/>
          <w:sz w:val="24"/>
          <w:szCs w:val="24"/>
        </w:rPr>
        <w:t xml:space="preserve"> said C.D. do not in any manner intermeddle, &amp;c. [</w:t>
      </w:r>
      <w:r w:rsidRPr="00C25F5F">
        <w:rPr>
          <w:rFonts w:ascii="Arial" w:hAnsi="Arial" w:cs="Arial"/>
          <w:i/>
          <w:iCs/>
          <w:sz w:val="24"/>
          <w:szCs w:val="24"/>
        </w:rPr>
        <w:t>proceed as in Form No</w:t>
      </w:r>
      <w:r w:rsidRPr="00C25F5F">
        <w:rPr>
          <w:rFonts w:ascii="Arial" w:hAnsi="Arial" w:cs="Arial"/>
          <w:sz w:val="24"/>
          <w:szCs w:val="24"/>
        </w:rPr>
        <w:t>. 7].</w:t>
      </w:r>
    </w:p>
    <w:p w14:paraId="1CC1AC2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5F"/>
    <w:rsid w:val="00003D64"/>
    <w:rsid w:val="001F1D35"/>
    <w:rsid w:val="00221481"/>
    <w:rsid w:val="0043318F"/>
    <w:rsid w:val="00492DF5"/>
    <w:rsid w:val="004F13AF"/>
    <w:rsid w:val="00914DED"/>
    <w:rsid w:val="00C25F5F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EF867"/>
  <w15:chartTrackingRefBased/>
  <w15:docId w15:val="{22434A5A-1A2F-449E-AB74-D0681B64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25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F5F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F5F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F5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F5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F5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F5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F5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F5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F5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F5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F5F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2026-01-30T15:04:00Z</dcterms:created>
  <dcterms:modified xsi:type="dcterms:W3CDTF">2026-01-30T15:05:00Z</dcterms:modified>
</cp:coreProperties>
</file>