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859B" w14:textId="77777777" w:rsidR="00F65D3F" w:rsidRPr="00F65D3F" w:rsidRDefault="00F65D3F" w:rsidP="00F65D3F">
      <w:pPr>
        <w:rPr>
          <w:rFonts w:ascii="Arial" w:hAnsi="Arial" w:cs="Arial"/>
          <w:sz w:val="24"/>
          <w:szCs w:val="24"/>
        </w:rPr>
      </w:pPr>
      <w:bookmarkStart w:id="0" w:name="_ell7"/>
      <w:r w:rsidRPr="00F65D3F">
        <w:rPr>
          <w:rFonts w:ascii="Arial" w:hAnsi="Arial" w:cs="Arial"/>
          <w:sz w:val="24"/>
          <w:szCs w:val="24"/>
          <w:u w:val="single"/>
        </w:rPr>
        <w:t>No. 7.</w:t>
      </w:r>
      <w:bookmarkEnd w:id="0"/>
    </w:p>
    <w:p w14:paraId="25B957AA" w14:textId="77777777" w:rsidR="00F65D3F" w:rsidRPr="00F65D3F" w:rsidRDefault="00F65D3F" w:rsidP="00F65D3F">
      <w:pPr>
        <w:rPr>
          <w:rFonts w:ascii="Arial" w:hAnsi="Arial" w:cs="Arial"/>
          <w:sz w:val="24"/>
          <w:szCs w:val="24"/>
        </w:rPr>
      </w:pPr>
      <w:r w:rsidRPr="00F65D3F">
        <w:rPr>
          <w:rFonts w:ascii="Arial" w:hAnsi="Arial" w:cs="Arial"/>
          <w:sz w:val="24"/>
          <w:szCs w:val="24"/>
        </w:rPr>
        <w:t>O. 29, r. 7.</w:t>
      </w:r>
    </w:p>
    <w:p w14:paraId="5264CBC1" w14:textId="77777777" w:rsidR="00F65D3F" w:rsidRPr="00F65D3F" w:rsidRDefault="00F65D3F" w:rsidP="00F65D3F">
      <w:pPr>
        <w:rPr>
          <w:rFonts w:ascii="Arial" w:hAnsi="Arial" w:cs="Arial"/>
          <w:sz w:val="24"/>
          <w:szCs w:val="24"/>
        </w:rPr>
      </w:pPr>
      <w:r w:rsidRPr="00F65D3F">
        <w:rPr>
          <w:rFonts w:ascii="Arial" w:hAnsi="Arial" w:cs="Arial"/>
          <w:sz w:val="24"/>
          <w:szCs w:val="24"/>
        </w:rPr>
        <w:t> </w:t>
      </w:r>
    </w:p>
    <w:p w14:paraId="7FE99163" w14:textId="77777777" w:rsidR="00F65D3F" w:rsidRPr="00F65D3F" w:rsidRDefault="00F65D3F" w:rsidP="00F65D3F">
      <w:pPr>
        <w:rPr>
          <w:rFonts w:ascii="Arial" w:hAnsi="Arial" w:cs="Arial"/>
          <w:sz w:val="24"/>
          <w:szCs w:val="24"/>
        </w:rPr>
      </w:pPr>
      <w:r w:rsidRPr="00F65D3F">
        <w:rPr>
          <w:rFonts w:ascii="Arial" w:hAnsi="Arial" w:cs="Arial"/>
          <w:sz w:val="24"/>
          <w:szCs w:val="24"/>
        </w:rPr>
        <w:t>BOND FOR SECURING WIFE'S COSTS.</w:t>
      </w:r>
    </w:p>
    <w:p w14:paraId="3E7B80D8" w14:textId="77777777" w:rsidR="00F65D3F" w:rsidRPr="00F65D3F" w:rsidRDefault="00F65D3F" w:rsidP="00F65D3F">
      <w:pPr>
        <w:rPr>
          <w:rFonts w:ascii="Arial" w:hAnsi="Arial" w:cs="Arial"/>
          <w:sz w:val="24"/>
          <w:szCs w:val="24"/>
        </w:rPr>
      </w:pPr>
      <w:r w:rsidRPr="00F65D3F">
        <w:rPr>
          <w:rFonts w:ascii="Arial" w:hAnsi="Arial" w:cs="Arial"/>
          <w:sz w:val="24"/>
          <w:szCs w:val="24"/>
        </w:rPr>
        <w:t>_______</w:t>
      </w:r>
    </w:p>
    <w:p w14:paraId="230ABE4E" w14:textId="77777777" w:rsidR="00F65D3F" w:rsidRPr="00F65D3F" w:rsidRDefault="00F65D3F" w:rsidP="00F65D3F">
      <w:pPr>
        <w:rPr>
          <w:rFonts w:ascii="Arial" w:hAnsi="Arial" w:cs="Arial"/>
          <w:sz w:val="24"/>
          <w:szCs w:val="24"/>
        </w:rPr>
      </w:pPr>
      <w:r w:rsidRPr="00F65D3F">
        <w:rPr>
          <w:rFonts w:ascii="Arial" w:hAnsi="Arial" w:cs="Arial"/>
          <w:sz w:val="24"/>
          <w:szCs w:val="24"/>
        </w:rPr>
        <w:t>Know all men by these presents that we, </w:t>
      </w:r>
      <w:r w:rsidRPr="00F65D3F">
        <w:rPr>
          <w:rFonts w:ascii="Arial" w:hAnsi="Arial" w:cs="Arial"/>
          <w:i/>
          <w:iCs/>
          <w:sz w:val="24"/>
          <w:szCs w:val="24"/>
        </w:rPr>
        <w:t>A.B.</w:t>
      </w:r>
      <w:r w:rsidRPr="00F65D3F">
        <w:rPr>
          <w:rFonts w:ascii="Arial" w:hAnsi="Arial" w:cs="Arial"/>
          <w:sz w:val="24"/>
          <w:szCs w:val="24"/>
        </w:rPr>
        <w:t> of, </w:t>
      </w:r>
      <w:r w:rsidRPr="00F65D3F">
        <w:rPr>
          <w:rFonts w:ascii="Arial" w:hAnsi="Arial" w:cs="Arial"/>
          <w:i/>
          <w:iCs/>
          <w:sz w:val="24"/>
          <w:szCs w:val="24"/>
        </w:rPr>
        <w:t>&amp;c.</w:t>
      </w:r>
      <w:r w:rsidRPr="00F65D3F">
        <w:rPr>
          <w:rFonts w:ascii="Arial" w:hAnsi="Arial" w:cs="Arial"/>
          <w:sz w:val="24"/>
          <w:szCs w:val="24"/>
        </w:rPr>
        <w:t>,</w:t>
      </w:r>
      <w:r w:rsidRPr="00F65D3F">
        <w:rPr>
          <w:rFonts w:ascii="Arial" w:hAnsi="Arial" w:cs="Arial"/>
          <w:i/>
          <w:iCs/>
          <w:sz w:val="24"/>
          <w:szCs w:val="24"/>
        </w:rPr>
        <w:t> P.Q.</w:t>
      </w:r>
      <w:r w:rsidRPr="00F65D3F">
        <w:rPr>
          <w:rFonts w:ascii="Arial" w:hAnsi="Arial" w:cs="Arial"/>
          <w:sz w:val="24"/>
          <w:szCs w:val="24"/>
        </w:rPr>
        <w:t> of, </w:t>
      </w:r>
      <w:r w:rsidRPr="00F65D3F">
        <w:rPr>
          <w:rFonts w:ascii="Arial" w:hAnsi="Arial" w:cs="Arial"/>
          <w:i/>
          <w:iCs/>
          <w:sz w:val="24"/>
          <w:szCs w:val="24"/>
        </w:rPr>
        <w:t>&amp;c.</w:t>
      </w:r>
      <w:r w:rsidRPr="00F65D3F">
        <w:rPr>
          <w:rFonts w:ascii="Arial" w:hAnsi="Arial" w:cs="Arial"/>
          <w:sz w:val="24"/>
          <w:szCs w:val="24"/>
        </w:rPr>
        <w:t>, and </w:t>
      </w:r>
      <w:r w:rsidRPr="00F65D3F">
        <w:rPr>
          <w:rFonts w:ascii="Arial" w:hAnsi="Arial" w:cs="Arial"/>
          <w:i/>
          <w:iCs/>
          <w:sz w:val="24"/>
          <w:szCs w:val="24"/>
        </w:rPr>
        <w:t>R.S. </w:t>
      </w:r>
      <w:r w:rsidRPr="00F65D3F">
        <w:rPr>
          <w:rFonts w:ascii="Arial" w:hAnsi="Arial" w:cs="Arial"/>
          <w:sz w:val="24"/>
          <w:szCs w:val="24"/>
        </w:rPr>
        <w:t>of, </w:t>
      </w:r>
      <w:r w:rsidRPr="00F65D3F">
        <w:rPr>
          <w:rFonts w:ascii="Arial" w:hAnsi="Arial" w:cs="Arial"/>
          <w:i/>
          <w:iCs/>
          <w:sz w:val="24"/>
          <w:szCs w:val="24"/>
        </w:rPr>
        <w:t>&amp;c.</w:t>
      </w:r>
      <w:r w:rsidRPr="00F65D3F">
        <w:rPr>
          <w:rFonts w:ascii="Arial" w:hAnsi="Arial" w:cs="Arial"/>
          <w:sz w:val="24"/>
          <w:szCs w:val="24"/>
        </w:rPr>
        <w:t>, are held firmly bound unto the Master of the High Court in the penal sum of .... pounds to be paid to </w:t>
      </w:r>
      <w:r w:rsidRPr="00F65D3F">
        <w:rPr>
          <w:rFonts w:ascii="Arial" w:hAnsi="Arial" w:cs="Arial"/>
          <w:i/>
          <w:iCs/>
          <w:sz w:val="24"/>
          <w:szCs w:val="24"/>
        </w:rPr>
        <w:t>X.Y.,</w:t>
      </w:r>
      <w:r w:rsidRPr="00F65D3F">
        <w:rPr>
          <w:rFonts w:ascii="Arial" w:hAnsi="Arial" w:cs="Arial"/>
          <w:sz w:val="24"/>
          <w:szCs w:val="24"/>
        </w:rPr>
        <w:t> solicitor for C.B., and for which payment to be well and truly made we bind ourselves and each of us for the whole our heirs, executors or administrators firmly by these presents.</w:t>
      </w:r>
    </w:p>
    <w:p w14:paraId="6E337606" w14:textId="77777777" w:rsidR="00F65D3F" w:rsidRPr="00F65D3F" w:rsidRDefault="00F65D3F" w:rsidP="00F65D3F">
      <w:pPr>
        <w:rPr>
          <w:rFonts w:ascii="Arial" w:hAnsi="Arial" w:cs="Arial"/>
          <w:sz w:val="24"/>
          <w:szCs w:val="24"/>
        </w:rPr>
      </w:pPr>
      <w:r w:rsidRPr="00F65D3F">
        <w:rPr>
          <w:rFonts w:ascii="Arial" w:hAnsi="Arial" w:cs="Arial"/>
          <w:sz w:val="24"/>
          <w:szCs w:val="24"/>
        </w:rPr>
        <w:t>Sealed with our seals.</w:t>
      </w:r>
    </w:p>
    <w:p w14:paraId="4743AD27" w14:textId="77777777" w:rsidR="00F65D3F" w:rsidRPr="00F65D3F" w:rsidRDefault="00F65D3F" w:rsidP="00F65D3F">
      <w:pPr>
        <w:rPr>
          <w:rFonts w:ascii="Arial" w:hAnsi="Arial" w:cs="Arial"/>
          <w:sz w:val="24"/>
          <w:szCs w:val="24"/>
        </w:rPr>
      </w:pPr>
      <w:r w:rsidRPr="00F65D3F">
        <w:rPr>
          <w:rFonts w:ascii="Arial" w:hAnsi="Arial" w:cs="Arial"/>
          <w:sz w:val="24"/>
          <w:szCs w:val="24"/>
        </w:rPr>
        <w:t>Dated the ...... day of .... 20 ...</w:t>
      </w:r>
      <w:proofErr w:type="gramStart"/>
      <w:r w:rsidRPr="00F65D3F">
        <w:rPr>
          <w:rFonts w:ascii="Arial" w:hAnsi="Arial" w:cs="Arial"/>
          <w:sz w:val="24"/>
          <w:szCs w:val="24"/>
        </w:rPr>
        <w:t>. .</w:t>
      </w:r>
      <w:proofErr w:type="gramEnd"/>
    </w:p>
    <w:p w14:paraId="0A569D71" w14:textId="77777777" w:rsidR="00F65D3F" w:rsidRPr="00F65D3F" w:rsidRDefault="00F65D3F" w:rsidP="00F65D3F">
      <w:pPr>
        <w:rPr>
          <w:rFonts w:ascii="Arial" w:hAnsi="Arial" w:cs="Arial"/>
          <w:sz w:val="24"/>
          <w:szCs w:val="24"/>
        </w:rPr>
      </w:pPr>
      <w:r w:rsidRPr="00F65D3F">
        <w:rPr>
          <w:rFonts w:ascii="Arial" w:hAnsi="Arial" w:cs="Arial"/>
          <w:sz w:val="24"/>
          <w:szCs w:val="24"/>
        </w:rPr>
        <w:t> </w:t>
      </w:r>
    </w:p>
    <w:p w14:paraId="37E2BD96" w14:textId="77777777" w:rsidR="00F65D3F" w:rsidRPr="00F65D3F" w:rsidRDefault="00F65D3F" w:rsidP="00F65D3F">
      <w:pPr>
        <w:rPr>
          <w:rFonts w:ascii="Arial" w:hAnsi="Arial" w:cs="Arial"/>
          <w:sz w:val="24"/>
          <w:szCs w:val="24"/>
        </w:rPr>
      </w:pPr>
      <w:r w:rsidRPr="00F65D3F">
        <w:rPr>
          <w:rFonts w:ascii="Arial" w:hAnsi="Arial" w:cs="Arial"/>
          <w:sz w:val="24"/>
          <w:szCs w:val="24"/>
        </w:rPr>
        <w:t>Whereas a certain cause is now depending in the High Court between </w:t>
      </w:r>
      <w:r w:rsidRPr="00F65D3F">
        <w:rPr>
          <w:rFonts w:ascii="Arial" w:hAnsi="Arial" w:cs="Arial"/>
          <w:i/>
          <w:iCs/>
          <w:sz w:val="24"/>
          <w:szCs w:val="24"/>
        </w:rPr>
        <w:t>A.B</w:t>
      </w:r>
      <w:r w:rsidRPr="00F65D3F">
        <w:rPr>
          <w:rFonts w:ascii="Arial" w:hAnsi="Arial" w:cs="Arial"/>
          <w:sz w:val="24"/>
          <w:szCs w:val="24"/>
        </w:rPr>
        <w:t>., petitioner, of the one part, and </w:t>
      </w:r>
      <w:r w:rsidRPr="00F65D3F">
        <w:rPr>
          <w:rFonts w:ascii="Arial" w:hAnsi="Arial" w:cs="Arial"/>
          <w:i/>
          <w:iCs/>
          <w:sz w:val="24"/>
          <w:szCs w:val="24"/>
        </w:rPr>
        <w:t>C.B.</w:t>
      </w:r>
      <w:r w:rsidRPr="00F65D3F">
        <w:rPr>
          <w:rFonts w:ascii="Arial" w:hAnsi="Arial" w:cs="Arial"/>
          <w:sz w:val="24"/>
          <w:szCs w:val="24"/>
        </w:rPr>
        <w:t>, respondent, of the other part.</w:t>
      </w:r>
    </w:p>
    <w:p w14:paraId="108FEC8D" w14:textId="77777777" w:rsidR="00F65D3F" w:rsidRPr="00F65D3F" w:rsidRDefault="00F65D3F" w:rsidP="00F65D3F">
      <w:pPr>
        <w:rPr>
          <w:rFonts w:ascii="Arial" w:hAnsi="Arial" w:cs="Arial"/>
          <w:sz w:val="24"/>
          <w:szCs w:val="24"/>
        </w:rPr>
      </w:pPr>
      <w:r w:rsidRPr="00F65D3F">
        <w:rPr>
          <w:rFonts w:ascii="Arial" w:hAnsi="Arial" w:cs="Arial"/>
          <w:sz w:val="24"/>
          <w:szCs w:val="24"/>
        </w:rPr>
        <w:t> </w:t>
      </w:r>
    </w:p>
    <w:p w14:paraId="7C729484" w14:textId="77777777" w:rsidR="00F65D3F" w:rsidRPr="00F65D3F" w:rsidRDefault="00F65D3F" w:rsidP="00F65D3F">
      <w:pPr>
        <w:rPr>
          <w:rFonts w:ascii="Arial" w:hAnsi="Arial" w:cs="Arial"/>
          <w:sz w:val="24"/>
          <w:szCs w:val="24"/>
        </w:rPr>
      </w:pPr>
      <w:r w:rsidRPr="00F65D3F">
        <w:rPr>
          <w:rFonts w:ascii="Arial" w:hAnsi="Arial" w:cs="Arial"/>
          <w:sz w:val="24"/>
          <w:szCs w:val="24"/>
        </w:rPr>
        <w:t>And whereas the Taxing Master has by a certificate under his hand made in the cause on the .... day of .... 20...</w:t>
      </w:r>
      <w:proofErr w:type="gramStart"/>
      <w:r w:rsidRPr="00F65D3F">
        <w:rPr>
          <w:rFonts w:ascii="Arial" w:hAnsi="Arial" w:cs="Arial"/>
          <w:sz w:val="24"/>
          <w:szCs w:val="24"/>
        </w:rPr>
        <w:t>. ,</w:t>
      </w:r>
      <w:proofErr w:type="gramEnd"/>
      <w:r w:rsidRPr="00F65D3F">
        <w:rPr>
          <w:rFonts w:ascii="Arial" w:hAnsi="Arial" w:cs="Arial"/>
          <w:sz w:val="24"/>
          <w:szCs w:val="24"/>
        </w:rPr>
        <w:t xml:space="preserve"> certified that .... pounds was a sufficient sum to be paid into Court to cover the costs of the said respondent (or petitioner) of and incidental to the hearing of the said cause [</w:t>
      </w:r>
      <w:r w:rsidRPr="00F65D3F">
        <w:rPr>
          <w:rFonts w:ascii="Arial" w:hAnsi="Arial" w:cs="Arial"/>
          <w:i/>
          <w:iCs/>
          <w:sz w:val="24"/>
          <w:szCs w:val="24"/>
        </w:rPr>
        <w:t>or otherwise as in the Taxing Master's certificate</w:t>
      </w:r>
      <w:r w:rsidRPr="00F65D3F">
        <w:rPr>
          <w:rFonts w:ascii="Arial" w:hAnsi="Arial" w:cs="Arial"/>
          <w:sz w:val="24"/>
          <w:szCs w:val="24"/>
        </w:rPr>
        <w:t>] or that a bond under the hand and seal of the said </w:t>
      </w:r>
      <w:r w:rsidRPr="00F65D3F">
        <w:rPr>
          <w:rFonts w:ascii="Arial" w:hAnsi="Arial" w:cs="Arial"/>
          <w:i/>
          <w:iCs/>
          <w:sz w:val="24"/>
          <w:szCs w:val="24"/>
        </w:rPr>
        <w:t>A.B.</w:t>
      </w:r>
      <w:r w:rsidRPr="00F65D3F">
        <w:rPr>
          <w:rFonts w:ascii="Arial" w:hAnsi="Arial" w:cs="Arial"/>
          <w:sz w:val="24"/>
          <w:szCs w:val="24"/>
        </w:rPr>
        <w:t>, and of two sufficient sureties in the penal sum of .... euros, conditioned for the payment of such costs of the said </w:t>
      </w:r>
      <w:r w:rsidRPr="00F65D3F">
        <w:rPr>
          <w:rFonts w:ascii="Arial" w:hAnsi="Arial" w:cs="Arial"/>
          <w:i/>
          <w:iCs/>
          <w:sz w:val="24"/>
          <w:szCs w:val="24"/>
        </w:rPr>
        <w:t>C.B</w:t>
      </w:r>
      <w:r w:rsidRPr="00F65D3F">
        <w:rPr>
          <w:rFonts w:ascii="Arial" w:hAnsi="Arial" w:cs="Arial"/>
          <w:sz w:val="24"/>
          <w:szCs w:val="24"/>
        </w:rPr>
        <w:t>., as shall be certified to be due and payable by the said </w:t>
      </w:r>
      <w:r w:rsidRPr="00F65D3F">
        <w:rPr>
          <w:rFonts w:ascii="Arial" w:hAnsi="Arial" w:cs="Arial"/>
          <w:i/>
          <w:iCs/>
          <w:sz w:val="24"/>
          <w:szCs w:val="24"/>
        </w:rPr>
        <w:t>A.B</w:t>
      </w:r>
      <w:r w:rsidRPr="00F65D3F">
        <w:rPr>
          <w:rFonts w:ascii="Arial" w:hAnsi="Arial" w:cs="Arial"/>
          <w:sz w:val="24"/>
          <w:szCs w:val="24"/>
        </w:rPr>
        <w:t>. not exceeding the said sum of .... pounds [</w:t>
      </w:r>
      <w:r w:rsidRPr="00F65D3F">
        <w:rPr>
          <w:rFonts w:ascii="Arial" w:hAnsi="Arial" w:cs="Arial"/>
          <w:i/>
          <w:iCs/>
          <w:sz w:val="24"/>
          <w:szCs w:val="24"/>
        </w:rPr>
        <w:t>or otherwise as in certificate</w:t>
      </w:r>
      <w:r w:rsidRPr="00F65D3F">
        <w:rPr>
          <w:rFonts w:ascii="Arial" w:hAnsi="Arial" w:cs="Arial"/>
          <w:sz w:val="24"/>
          <w:szCs w:val="24"/>
        </w:rPr>
        <w:t>] with ... hours’ notice of such sureties to the solicitor of the said</w:t>
      </w:r>
      <w:r w:rsidRPr="00F65D3F">
        <w:rPr>
          <w:rFonts w:ascii="Arial" w:hAnsi="Arial" w:cs="Arial"/>
          <w:i/>
          <w:iCs/>
          <w:sz w:val="24"/>
          <w:szCs w:val="24"/>
        </w:rPr>
        <w:t> C.B</w:t>
      </w:r>
      <w:r w:rsidRPr="00F65D3F">
        <w:rPr>
          <w:rFonts w:ascii="Arial" w:hAnsi="Arial" w:cs="Arial"/>
          <w:sz w:val="24"/>
          <w:szCs w:val="24"/>
        </w:rPr>
        <w:t>. was a sufficient security to be given for the costs aforesaid. Now the condition of this bond is such that if the above bounden </w:t>
      </w:r>
      <w:r w:rsidRPr="00F65D3F">
        <w:rPr>
          <w:rFonts w:ascii="Arial" w:hAnsi="Arial" w:cs="Arial"/>
          <w:i/>
          <w:iCs/>
          <w:sz w:val="24"/>
          <w:szCs w:val="24"/>
        </w:rPr>
        <w:t>A.B.</w:t>
      </w:r>
      <w:r w:rsidRPr="00F65D3F">
        <w:rPr>
          <w:rFonts w:ascii="Arial" w:hAnsi="Arial" w:cs="Arial"/>
          <w:sz w:val="24"/>
          <w:szCs w:val="24"/>
        </w:rPr>
        <w:t>, his heirs, executors or administrators shall well and truly pay or cause to be paid to the above-named </w:t>
      </w:r>
      <w:r w:rsidRPr="00F65D3F">
        <w:rPr>
          <w:rFonts w:ascii="Arial" w:hAnsi="Arial" w:cs="Arial"/>
          <w:i/>
          <w:iCs/>
          <w:sz w:val="24"/>
          <w:szCs w:val="24"/>
        </w:rPr>
        <w:t>X.Y.</w:t>
      </w:r>
      <w:r w:rsidRPr="00F65D3F">
        <w:rPr>
          <w:rFonts w:ascii="Arial" w:hAnsi="Arial" w:cs="Arial"/>
          <w:sz w:val="24"/>
          <w:szCs w:val="24"/>
        </w:rPr>
        <w:t>, his heirs, executors, administrators, or assigns the full sum of .... or the lawful costs of the said </w:t>
      </w:r>
      <w:r w:rsidRPr="00F65D3F">
        <w:rPr>
          <w:rFonts w:ascii="Arial" w:hAnsi="Arial" w:cs="Arial"/>
          <w:i/>
          <w:iCs/>
          <w:sz w:val="24"/>
          <w:szCs w:val="24"/>
        </w:rPr>
        <w:t>C.B.</w:t>
      </w:r>
      <w:r w:rsidRPr="00F65D3F">
        <w:rPr>
          <w:rFonts w:ascii="Arial" w:hAnsi="Arial" w:cs="Arial"/>
          <w:sz w:val="24"/>
          <w:szCs w:val="24"/>
        </w:rPr>
        <w:t>, the respondent [</w:t>
      </w:r>
      <w:r w:rsidRPr="00F65D3F">
        <w:rPr>
          <w:rFonts w:ascii="Arial" w:hAnsi="Arial" w:cs="Arial"/>
          <w:i/>
          <w:iCs/>
          <w:sz w:val="24"/>
          <w:szCs w:val="24"/>
        </w:rPr>
        <w:t>or </w:t>
      </w:r>
      <w:r w:rsidRPr="00F65D3F">
        <w:rPr>
          <w:rFonts w:ascii="Arial" w:hAnsi="Arial" w:cs="Arial"/>
          <w:sz w:val="24"/>
          <w:szCs w:val="24"/>
        </w:rPr>
        <w:t>petitioner] of and incidental to the hearing and trial of this cause [</w:t>
      </w:r>
      <w:r w:rsidRPr="00F65D3F">
        <w:rPr>
          <w:rFonts w:ascii="Arial" w:hAnsi="Arial" w:cs="Arial"/>
          <w:i/>
          <w:iCs/>
          <w:sz w:val="24"/>
          <w:szCs w:val="24"/>
        </w:rPr>
        <w:t>or otherwise as in certificate</w:t>
      </w:r>
      <w:r w:rsidRPr="00F65D3F">
        <w:rPr>
          <w:rFonts w:ascii="Arial" w:hAnsi="Arial" w:cs="Arial"/>
          <w:sz w:val="24"/>
          <w:szCs w:val="24"/>
        </w:rPr>
        <w:t xml:space="preserve">] to the extent of </w:t>
      </w:r>
      <w:proofErr w:type="gramStart"/>
      <w:r w:rsidRPr="00F65D3F">
        <w:rPr>
          <w:rFonts w:ascii="Arial" w:hAnsi="Arial" w:cs="Arial"/>
          <w:sz w:val="24"/>
          <w:szCs w:val="24"/>
        </w:rPr>
        <w:t>.....</w:t>
      </w:r>
      <w:proofErr w:type="gramEnd"/>
      <w:r w:rsidRPr="00F65D3F">
        <w:rPr>
          <w:rFonts w:ascii="Arial" w:hAnsi="Arial" w:cs="Arial"/>
          <w:sz w:val="24"/>
          <w:szCs w:val="24"/>
        </w:rPr>
        <w:t xml:space="preserve"> euros, then this bond is to be void and of no effect, otherwise to remain in full force and effect.</w:t>
      </w:r>
    </w:p>
    <w:p w14:paraId="52B88E1A" w14:textId="77777777" w:rsidR="00F65D3F" w:rsidRPr="00F65D3F" w:rsidRDefault="00F65D3F" w:rsidP="00F65D3F">
      <w:pPr>
        <w:rPr>
          <w:rFonts w:ascii="Arial" w:hAnsi="Arial" w:cs="Arial"/>
          <w:sz w:val="24"/>
          <w:szCs w:val="24"/>
        </w:rPr>
      </w:pPr>
      <w:r w:rsidRPr="00F65D3F">
        <w:rPr>
          <w:rFonts w:ascii="Arial" w:hAnsi="Arial" w:cs="Arial"/>
          <w:sz w:val="24"/>
          <w:szCs w:val="24"/>
        </w:rPr>
        <w:t> </w:t>
      </w:r>
    </w:p>
    <w:p w14:paraId="0D3068EB" w14:textId="77777777" w:rsidR="00F65D3F" w:rsidRPr="00F65D3F" w:rsidRDefault="00F65D3F" w:rsidP="00F65D3F">
      <w:pPr>
        <w:rPr>
          <w:rFonts w:ascii="Arial" w:hAnsi="Arial" w:cs="Arial"/>
          <w:sz w:val="24"/>
          <w:szCs w:val="24"/>
        </w:rPr>
      </w:pPr>
      <w:r w:rsidRPr="00F65D3F">
        <w:rPr>
          <w:rFonts w:ascii="Arial" w:hAnsi="Arial" w:cs="Arial"/>
          <w:sz w:val="24"/>
          <w:szCs w:val="24"/>
        </w:rPr>
        <w:t>Signed, sealed and delivered, </w:t>
      </w:r>
      <w:r w:rsidRPr="00F65D3F">
        <w:rPr>
          <w:rFonts w:ascii="Arial" w:hAnsi="Arial" w:cs="Arial"/>
          <w:i/>
          <w:iCs/>
          <w:sz w:val="24"/>
          <w:szCs w:val="24"/>
        </w:rPr>
        <w:t>&amp;c.</w:t>
      </w:r>
    </w:p>
    <w:p w14:paraId="10C17E2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3F"/>
    <w:rsid w:val="00003D64"/>
    <w:rsid w:val="001F1D35"/>
    <w:rsid w:val="00221481"/>
    <w:rsid w:val="003625E7"/>
    <w:rsid w:val="00492DF5"/>
    <w:rsid w:val="004F13AF"/>
    <w:rsid w:val="00914DED"/>
    <w:rsid w:val="00C506D3"/>
    <w:rsid w:val="00CF59A2"/>
    <w:rsid w:val="00F65D3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F042"/>
  <w15:chartTrackingRefBased/>
  <w15:docId w15:val="{8CF8CFFD-5B7D-45C2-A30E-44BBA911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65D3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65D3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65D3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65D3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65D3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65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3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65D3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65D3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65D3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65D3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65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D3F"/>
    <w:rPr>
      <w:rFonts w:eastAsiaTheme="majorEastAsia" w:cstheme="majorBidi"/>
      <w:color w:val="272727" w:themeColor="text1" w:themeTint="D8"/>
    </w:rPr>
  </w:style>
  <w:style w:type="paragraph" w:styleId="Title">
    <w:name w:val="Title"/>
    <w:basedOn w:val="Normal"/>
    <w:next w:val="Normal"/>
    <w:link w:val="TitleChar"/>
    <w:uiPriority w:val="10"/>
    <w:qFormat/>
    <w:rsid w:val="00F65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D3F"/>
    <w:pPr>
      <w:spacing w:before="160"/>
      <w:jc w:val="center"/>
    </w:pPr>
    <w:rPr>
      <w:i/>
      <w:iCs/>
      <w:color w:val="404040" w:themeColor="text1" w:themeTint="BF"/>
    </w:rPr>
  </w:style>
  <w:style w:type="character" w:customStyle="1" w:styleId="QuoteChar">
    <w:name w:val="Quote Char"/>
    <w:basedOn w:val="DefaultParagraphFont"/>
    <w:link w:val="Quote"/>
    <w:uiPriority w:val="29"/>
    <w:rsid w:val="00F65D3F"/>
    <w:rPr>
      <w:i/>
      <w:iCs/>
      <w:color w:val="404040" w:themeColor="text1" w:themeTint="BF"/>
    </w:rPr>
  </w:style>
  <w:style w:type="paragraph" w:styleId="ListParagraph">
    <w:name w:val="List Paragraph"/>
    <w:basedOn w:val="Normal"/>
    <w:uiPriority w:val="34"/>
    <w:qFormat/>
    <w:rsid w:val="00F65D3F"/>
    <w:pPr>
      <w:ind w:left="720"/>
      <w:contextualSpacing/>
    </w:pPr>
  </w:style>
  <w:style w:type="character" w:styleId="IntenseEmphasis">
    <w:name w:val="Intense Emphasis"/>
    <w:basedOn w:val="DefaultParagraphFont"/>
    <w:uiPriority w:val="21"/>
    <w:qFormat/>
    <w:rsid w:val="00F65D3F"/>
    <w:rPr>
      <w:i/>
      <w:iCs/>
      <w:color w:val="005383" w:themeColor="accent1" w:themeShade="BF"/>
    </w:rPr>
  </w:style>
  <w:style w:type="paragraph" w:styleId="IntenseQuote">
    <w:name w:val="Intense Quote"/>
    <w:basedOn w:val="Normal"/>
    <w:next w:val="Normal"/>
    <w:link w:val="IntenseQuoteChar"/>
    <w:uiPriority w:val="30"/>
    <w:qFormat/>
    <w:rsid w:val="00F65D3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65D3F"/>
    <w:rPr>
      <w:i/>
      <w:iCs/>
      <w:color w:val="005383" w:themeColor="accent1" w:themeShade="BF"/>
    </w:rPr>
  </w:style>
  <w:style w:type="character" w:styleId="IntenseReference">
    <w:name w:val="Intense Reference"/>
    <w:basedOn w:val="DefaultParagraphFont"/>
    <w:uiPriority w:val="32"/>
    <w:qFormat/>
    <w:rsid w:val="00F65D3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61249">
      <w:bodyDiv w:val="1"/>
      <w:marLeft w:val="0"/>
      <w:marRight w:val="0"/>
      <w:marTop w:val="0"/>
      <w:marBottom w:val="0"/>
      <w:divBdr>
        <w:top w:val="none" w:sz="0" w:space="0" w:color="auto"/>
        <w:left w:val="none" w:sz="0" w:space="0" w:color="auto"/>
        <w:bottom w:val="none" w:sz="0" w:space="0" w:color="auto"/>
        <w:right w:val="none" w:sz="0" w:space="0" w:color="auto"/>
      </w:divBdr>
    </w:div>
    <w:div w:id="200731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2026-01-27T09:55:00Z</dcterms:created>
  <dcterms:modified xsi:type="dcterms:W3CDTF">2026-01-27T09:56:00Z</dcterms:modified>
</cp:coreProperties>
</file>